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24C9E" w14:textId="77777777" w:rsidR="00395946" w:rsidRDefault="00395946" w:rsidP="003A7533">
      <w:pPr>
        <w:jc w:val="center"/>
        <w:rPr>
          <w:rFonts w:cstheme="minorHAnsi"/>
          <w:b/>
        </w:rPr>
      </w:pPr>
      <w:r>
        <w:rPr>
          <w:rFonts w:cstheme="minorHAnsi"/>
          <w:b/>
          <w:noProof/>
        </w:rPr>
        <w:drawing>
          <wp:inline distT="0" distB="0" distL="0" distR="0" wp14:anchorId="3B1D2198" wp14:editId="5DB44F48">
            <wp:extent cx="2743200" cy="719212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LC_with_taglin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719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A0E27" w14:textId="77777777" w:rsidR="00A56897" w:rsidRPr="002C7E61" w:rsidRDefault="00A56897" w:rsidP="002C7E61">
      <w:pPr>
        <w:rPr>
          <w:rFonts w:cstheme="minorHAnsi"/>
          <w:b/>
          <w:sz w:val="16"/>
          <w:szCs w:val="16"/>
        </w:rPr>
      </w:pPr>
    </w:p>
    <w:p w14:paraId="130A9E34" w14:textId="53FE4997" w:rsidR="008A5CFD" w:rsidRPr="00E4009C" w:rsidRDefault="00395946" w:rsidP="003A7533">
      <w:pPr>
        <w:jc w:val="center"/>
        <w:rPr>
          <w:rFonts w:cstheme="minorHAnsi"/>
          <w:b/>
        </w:rPr>
      </w:pPr>
      <w:r w:rsidRPr="00E4009C">
        <w:rPr>
          <w:rFonts w:cstheme="minorHAnsi"/>
          <w:b/>
        </w:rPr>
        <w:t>LANDSCAPE CONSERVATION CATALYST FUND</w:t>
      </w:r>
    </w:p>
    <w:p w14:paraId="1963F9F3" w14:textId="0F9BE97C" w:rsidR="003A7533" w:rsidRPr="00E4009C" w:rsidRDefault="003A7533" w:rsidP="003A7533">
      <w:pPr>
        <w:jc w:val="center"/>
        <w:rPr>
          <w:rFonts w:cstheme="minorHAnsi"/>
          <w:b/>
        </w:rPr>
      </w:pPr>
      <w:r w:rsidRPr="00E4009C">
        <w:rPr>
          <w:rFonts w:cstheme="minorHAnsi"/>
          <w:b/>
        </w:rPr>
        <w:t>Indigenous-led Partnerships—Priorities and Requirements</w:t>
      </w:r>
      <w:r w:rsidR="00340B58">
        <w:rPr>
          <w:rFonts w:cstheme="minorHAnsi"/>
          <w:b/>
        </w:rPr>
        <w:t xml:space="preserve"> for 2020 Funding Round</w:t>
      </w:r>
    </w:p>
    <w:p w14:paraId="4C356130" w14:textId="77777777" w:rsidR="003A7533" w:rsidRPr="00E4009C" w:rsidRDefault="003A7533" w:rsidP="003A7533">
      <w:pPr>
        <w:jc w:val="center"/>
        <w:rPr>
          <w:rFonts w:cstheme="minorHAnsi"/>
          <w:b/>
          <w:i/>
        </w:rPr>
      </w:pPr>
    </w:p>
    <w:p w14:paraId="36DE5BD5" w14:textId="6169068C" w:rsidR="006A59B0" w:rsidRPr="00D22719" w:rsidRDefault="006A59B0" w:rsidP="003A7533">
      <w:pPr>
        <w:rPr>
          <w:rFonts w:cstheme="minorHAnsi"/>
          <w:color w:val="000000" w:themeColor="text1"/>
        </w:rPr>
      </w:pPr>
      <w:r w:rsidRPr="00D22719">
        <w:rPr>
          <w:rFonts w:cstheme="minorHAnsi"/>
          <w:color w:val="000000" w:themeColor="text1"/>
        </w:rPr>
        <w:t xml:space="preserve">The Network for Landscape Conservation is pleased to </w:t>
      </w:r>
      <w:r w:rsidR="00340B58">
        <w:rPr>
          <w:rFonts w:cstheme="minorHAnsi"/>
          <w:color w:val="000000" w:themeColor="text1"/>
        </w:rPr>
        <w:t>invite proposals for</w:t>
      </w:r>
      <w:r w:rsidR="00340B58" w:rsidRPr="00D22719">
        <w:rPr>
          <w:rFonts w:cstheme="minorHAnsi"/>
          <w:color w:val="000000" w:themeColor="text1"/>
        </w:rPr>
        <w:t xml:space="preserve"> </w:t>
      </w:r>
      <w:r w:rsidR="00340B58">
        <w:rPr>
          <w:rFonts w:cstheme="minorHAnsi"/>
          <w:color w:val="000000" w:themeColor="text1"/>
        </w:rPr>
        <w:t>the</w:t>
      </w:r>
      <w:r w:rsidR="00340B58" w:rsidRPr="00D22719">
        <w:rPr>
          <w:rFonts w:cstheme="minorHAnsi"/>
          <w:color w:val="000000" w:themeColor="text1"/>
        </w:rPr>
        <w:t xml:space="preserve"> </w:t>
      </w:r>
      <w:r w:rsidRPr="00D22719">
        <w:rPr>
          <w:rFonts w:cstheme="minorHAnsi"/>
          <w:color w:val="000000" w:themeColor="text1"/>
        </w:rPr>
        <w:t>second year of</w:t>
      </w:r>
      <w:r w:rsidR="00340B58">
        <w:rPr>
          <w:rFonts w:cstheme="minorHAnsi"/>
          <w:color w:val="000000" w:themeColor="text1"/>
        </w:rPr>
        <w:t xml:space="preserve"> Catalyst Fund</w:t>
      </w:r>
      <w:r w:rsidRPr="00D22719">
        <w:rPr>
          <w:rFonts w:cstheme="minorHAnsi"/>
          <w:color w:val="000000" w:themeColor="text1"/>
        </w:rPr>
        <w:t xml:space="preserve"> </w:t>
      </w:r>
      <w:r w:rsidR="00015E18">
        <w:rPr>
          <w:rFonts w:cstheme="minorHAnsi"/>
          <w:color w:val="000000" w:themeColor="text1"/>
        </w:rPr>
        <w:t xml:space="preserve">grant </w:t>
      </w:r>
      <w:r w:rsidRPr="00D22719">
        <w:rPr>
          <w:rFonts w:cstheme="minorHAnsi"/>
          <w:color w:val="000000" w:themeColor="text1"/>
        </w:rPr>
        <w:t xml:space="preserve">funding.   </w:t>
      </w:r>
    </w:p>
    <w:p w14:paraId="437AAD15" w14:textId="77777777" w:rsidR="001E70D6" w:rsidRPr="002C7E61" w:rsidRDefault="001E70D6" w:rsidP="003A7533">
      <w:pPr>
        <w:rPr>
          <w:rFonts w:cstheme="minorHAnsi"/>
          <w:color w:val="000000" w:themeColor="text1"/>
          <w:sz w:val="16"/>
          <w:szCs w:val="16"/>
          <w:shd w:val="clear" w:color="auto" w:fill="FFFFFF"/>
        </w:rPr>
      </w:pPr>
    </w:p>
    <w:p w14:paraId="544EE1E8" w14:textId="48B8D7C2" w:rsidR="001E70D6" w:rsidRPr="001E70D6" w:rsidRDefault="001E70D6" w:rsidP="003A7533">
      <w:pPr>
        <w:rPr>
          <w:rFonts w:cstheme="minorHAnsi"/>
          <w:color w:val="000000" w:themeColor="text1"/>
        </w:rPr>
      </w:pPr>
      <w:r w:rsidRPr="002C7E61">
        <w:rPr>
          <w:rFonts w:cstheme="minorHAnsi"/>
          <w:b/>
          <w:color w:val="000000" w:themeColor="text1"/>
        </w:rPr>
        <w:t xml:space="preserve">A portion of the Catalyst Fund is reserved </w:t>
      </w:r>
      <w:r w:rsidR="00E23558">
        <w:rPr>
          <w:rFonts w:cstheme="minorHAnsi"/>
          <w:b/>
          <w:color w:val="000000" w:themeColor="text1"/>
        </w:rPr>
        <w:t xml:space="preserve">specifically </w:t>
      </w:r>
      <w:r w:rsidRPr="002C7E61">
        <w:rPr>
          <w:rFonts w:cstheme="minorHAnsi"/>
          <w:b/>
          <w:color w:val="000000" w:themeColor="text1"/>
        </w:rPr>
        <w:t>for Indigenous-led Partnerships that work to advance Indigenous landscape conservation priorities. Key requirements for this portion of the Fund are summarized here.</w:t>
      </w:r>
      <w:r w:rsidRPr="00D22719">
        <w:rPr>
          <w:rFonts w:cstheme="minorHAnsi"/>
          <w:color w:val="000000" w:themeColor="text1"/>
        </w:rPr>
        <w:t xml:space="preserve"> Additional information on the Catalyst Fund can be found in </w:t>
      </w:r>
      <w:r w:rsidRPr="001C13CE">
        <w:rPr>
          <w:rFonts w:cstheme="minorHAnsi"/>
          <w:color w:val="000000" w:themeColor="text1"/>
        </w:rPr>
        <w:t>the</w:t>
      </w:r>
      <w:r w:rsidR="00C80585" w:rsidRPr="001C13CE">
        <w:rPr>
          <w:rFonts w:cstheme="minorHAnsi"/>
          <w:color w:val="000000" w:themeColor="text1"/>
        </w:rPr>
        <w:t xml:space="preserve"> </w:t>
      </w:r>
      <w:hyperlink r:id="rId8" w:history="1">
        <w:r w:rsidR="00C80585" w:rsidRPr="001C13CE">
          <w:rPr>
            <w:rStyle w:val="Hyperlink"/>
            <w:rFonts w:cstheme="minorHAnsi"/>
          </w:rPr>
          <w:t>Request for Proposals</w:t>
        </w:r>
      </w:hyperlink>
      <w:r w:rsidR="00015E18" w:rsidRPr="001C13CE">
        <w:rPr>
          <w:rFonts w:cstheme="minorHAnsi"/>
          <w:color w:val="000000" w:themeColor="text1"/>
        </w:rPr>
        <w:t xml:space="preserve"> (RFP</w:t>
      </w:r>
      <w:r w:rsidR="002C7E61" w:rsidRPr="001C13CE">
        <w:rPr>
          <w:rFonts w:cstheme="minorHAnsi"/>
          <w:color w:val="000000" w:themeColor="text1"/>
        </w:rPr>
        <w:t>)</w:t>
      </w:r>
      <w:r w:rsidR="00340B58" w:rsidRPr="001C13CE">
        <w:rPr>
          <w:rFonts w:cstheme="minorHAnsi"/>
          <w:color w:val="000000" w:themeColor="text1"/>
        </w:rPr>
        <w:t xml:space="preserve"> and the</w:t>
      </w:r>
      <w:r w:rsidR="00C80585" w:rsidRPr="001C13CE">
        <w:rPr>
          <w:rFonts w:cstheme="minorHAnsi"/>
          <w:color w:val="000000" w:themeColor="text1"/>
        </w:rPr>
        <w:t xml:space="preserve"> supplemental </w:t>
      </w:r>
      <w:hyperlink r:id="rId9" w:history="1">
        <w:r w:rsidR="00A56897" w:rsidRPr="001C13CE">
          <w:rPr>
            <w:rStyle w:val="Hyperlink"/>
            <w:rFonts w:cstheme="minorHAnsi"/>
          </w:rPr>
          <w:t>Applicant</w:t>
        </w:r>
        <w:r w:rsidRPr="001C13CE">
          <w:rPr>
            <w:rStyle w:val="Hyperlink"/>
            <w:rFonts w:cstheme="minorHAnsi"/>
          </w:rPr>
          <w:t xml:space="preserve"> Guidance Document</w:t>
        </w:r>
      </w:hyperlink>
      <w:r w:rsidR="00C80585">
        <w:rPr>
          <w:rStyle w:val="CommentReference"/>
          <w:rFonts w:cstheme="minorHAnsi"/>
          <w:color w:val="000000" w:themeColor="text1"/>
          <w:sz w:val="24"/>
          <w:szCs w:val="24"/>
        </w:rPr>
        <w:t>.</w:t>
      </w:r>
    </w:p>
    <w:p w14:paraId="143DA2D3" w14:textId="66805496" w:rsidR="00E23558" w:rsidRDefault="00E23558" w:rsidP="003A7533">
      <w:pPr>
        <w:rPr>
          <w:rFonts w:cstheme="minorHAnsi"/>
          <w:color w:val="000000" w:themeColor="text1"/>
          <w:shd w:val="clear" w:color="auto" w:fill="FFFFFF"/>
        </w:rPr>
      </w:pPr>
    </w:p>
    <w:p w14:paraId="6439F673" w14:textId="63D9C980" w:rsidR="00E23558" w:rsidRPr="002C7E61" w:rsidRDefault="00E23558" w:rsidP="003A7533">
      <w:pPr>
        <w:rPr>
          <w:rFonts w:cstheme="minorHAnsi"/>
          <w:b/>
          <w:color w:val="000000" w:themeColor="text1"/>
          <w:shd w:val="clear" w:color="auto" w:fill="FFFFFF"/>
        </w:rPr>
      </w:pPr>
      <w:r w:rsidRPr="002C7E61">
        <w:rPr>
          <w:rFonts w:cstheme="minorHAnsi"/>
          <w:b/>
          <w:color w:val="000000" w:themeColor="text1"/>
          <w:shd w:val="clear" w:color="auto" w:fill="FFFFFF"/>
        </w:rPr>
        <w:t xml:space="preserve">Catalyst Fund Purpose: </w:t>
      </w:r>
    </w:p>
    <w:p w14:paraId="58774D32" w14:textId="1B6D81E0" w:rsidR="00E23558" w:rsidRDefault="00E23558" w:rsidP="00E23558">
      <w:pPr>
        <w:rPr>
          <w:rFonts w:cstheme="minorHAnsi"/>
        </w:rPr>
      </w:pPr>
      <w:r w:rsidRPr="00395946">
        <w:t>The purpose of the Landscape Conservation Catalyst Fund is to accelerate the pace of conservation at scale through targeted support of collaborative Landscape Conservation Partnership</w:t>
      </w:r>
      <w:r>
        <w:rPr>
          <w:rFonts w:cstheme="minorHAnsi"/>
          <w:color w:val="000000" w:themeColor="text1"/>
          <w:shd w:val="clear" w:color="auto" w:fill="FFFFFF"/>
        </w:rPr>
        <w:t>s</w:t>
      </w:r>
      <w:r w:rsidRPr="00D22719">
        <w:rPr>
          <w:rFonts w:cstheme="minorHAnsi"/>
          <w:color w:val="000000" w:themeColor="text1"/>
          <w:shd w:val="clear" w:color="auto" w:fill="FFFFFF"/>
        </w:rPr>
        <w:t xml:space="preserve">. </w:t>
      </w:r>
      <w:r>
        <w:rPr>
          <w:rFonts w:cstheme="minorHAnsi"/>
        </w:rPr>
        <w:t>The Catalyst Fund s</w:t>
      </w:r>
      <w:r w:rsidRPr="00C72211">
        <w:rPr>
          <w:rFonts w:cstheme="minorHAnsi"/>
        </w:rPr>
        <w:t>pecifical</w:t>
      </w:r>
      <w:bookmarkStart w:id="0" w:name="_GoBack"/>
      <w:bookmarkEnd w:id="0"/>
      <w:r w:rsidRPr="00C72211">
        <w:rPr>
          <w:rFonts w:cstheme="minorHAnsi"/>
        </w:rPr>
        <w:t>ly support</w:t>
      </w:r>
      <w:r>
        <w:rPr>
          <w:rFonts w:cstheme="minorHAnsi"/>
        </w:rPr>
        <w:t>s</w:t>
      </w:r>
      <w:r w:rsidRPr="00C72211">
        <w:rPr>
          <w:rFonts w:cstheme="minorHAnsi"/>
        </w:rPr>
        <w:t xml:space="preserve"> key collaborative processes </w:t>
      </w:r>
      <w:r>
        <w:rPr>
          <w:rFonts w:cstheme="minorHAnsi"/>
        </w:rPr>
        <w:t xml:space="preserve">and activities </w:t>
      </w:r>
      <w:r w:rsidR="00340B58">
        <w:rPr>
          <w:rFonts w:cstheme="minorHAnsi"/>
        </w:rPr>
        <w:t>to</w:t>
      </w:r>
      <w:r>
        <w:rPr>
          <w:rFonts w:cstheme="minorHAnsi"/>
        </w:rPr>
        <w:t xml:space="preserve"> </w:t>
      </w:r>
      <w:r w:rsidRPr="00C72211">
        <w:rPr>
          <w:rFonts w:cstheme="minorHAnsi"/>
        </w:rPr>
        <w:t xml:space="preserve">build </w:t>
      </w:r>
      <w:r>
        <w:rPr>
          <w:rFonts w:cstheme="minorHAnsi"/>
        </w:rPr>
        <w:t>critical c</w:t>
      </w:r>
      <w:r w:rsidRPr="00C72211">
        <w:rPr>
          <w:rFonts w:cstheme="minorHAnsi"/>
        </w:rPr>
        <w:t xml:space="preserve">apacity and forward </w:t>
      </w:r>
      <w:r>
        <w:rPr>
          <w:rFonts w:cstheme="minorHAnsi"/>
        </w:rPr>
        <w:t xml:space="preserve">conservation </w:t>
      </w:r>
      <w:r w:rsidRPr="00C72211">
        <w:rPr>
          <w:rFonts w:cstheme="minorHAnsi"/>
        </w:rPr>
        <w:t xml:space="preserve">momentum in </w:t>
      </w:r>
      <w:r>
        <w:rPr>
          <w:rFonts w:cstheme="minorHAnsi"/>
        </w:rPr>
        <w:t>Landscape Conservation Partnerships</w:t>
      </w:r>
      <w:r w:rsidR="00340B58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3F4CAF91" w14:textId="77777777" w:rsidR="003A7533" w:rsidRDefault="003A7533" w:rsidP="003A7533"/>
    <w:p w14:paraId="7BF83107" w14:textId="77777777" w:rsidR="003A7533" w:rsidRPr="004C596C" w:rsidRDefault="003A7533" w:rsidP="003A7533">
      <w:pPr>
        <w:rPr>
          <w:b/>
        </w:rPr>
      </w:pPr>
      <w:r w:rsidRPr="004C596C">
        <w:rPr>
          <w:b/>
        </w:rPr>
        <w:t xml:space="preserve">Priorities: </w:t>
      </w:r>
    </w:p>
    <w:p w14:paraId="7B7DD433" w14:textId="77777777" w:rsidR="003A7533" w:rsidRDefault="003A7533" w:rsidP="002C7E61">
      <w:pPr>
        <w:spacing w:after="120"/>
      </w:pPr>
      <w:r>
        <w:t xml:space="preserve">Any applicant to the Catalyst Fund must meet the first three priorities of the Fund: </w:t>
      </w:r>
    </w:p>
    <w:p w14:paraId="25428FB5" w14:textId="5E57A133" w:rsidR="003A7533" w:rsidRDefault="003A7533" w:rsidP="003A7533">
      <w:pPr>
        <w:pStyle w:val="ListParagraph"/>
        <w:numPr>
          <w:ilvl w:val="0"/>
          <w:numId w:val="36"/>
        </w:numPr>
      </w:pPr>
      <w:r w:rsidRPr="004C596C">
        <w:rPr>
          <w:b/>
          <w:i/>
        </w:rPr>
        <w:t>Landscape Conservation Partnership</w:t>
      </w:r>
      <w:r>
        <w:t>—the Fund support</w:t>
      </w:r>
      <w:r w:rsidR="00276407">
        <w:t>s</w:t>
      </w:r>
      <w:r>
        <w:t xml:space="preserve"> Partnership</w:t>
      </w:r>
      <w:r w:rsidR="00276407">
        <w:t>s that are</w:t>
      </w:r>
      <w:r>
        <w:t xml:space="preserve"> </w:t>
      </w:r>
      <w:r w:rsidR="002C7E61">
        <w:t>p</w:t>
      </w:r>
      <w:r>
        <w:t xml:space="preserve">lace-based; </w:t>
      </w:r>
      <w:r w:rsidR="005B1AD5">
        <w:t>f</w:t>
      </w:r>
      <w:r>
        <w:t>ocused on a shared, long-term conservation vision; collaboratively governed; inclusive; and informed</w:t>
      </w:r>
      <w:r w:rsidR="00D65B2D">
        <w:t>;</w:t>
      </w:r>
      <w:r>
        <w:t xml:space="preserve"> </w:t>
      </w:r>
    </w:p>
    <w:p w14:paraId="058FCAE1" w14:textId="13D6F3E2" w:rsidR="003A7533" w:rsidRDefault="003A7533" w:rsidP="003A7533">
      <w:pPr>
        <w:pStyle w:val="ListParagraph"/>
        <w:numPr>
          <w:ilvl w:val="0"/>
          <w:numId w:val="36"/>
        </w:numPr>
      </w:pPr>
      <w:r w:rsidRPr="004C596C">
        <w:rPr>
          <w:b/>
          <w:i/>
        </w:rPr>
        <w:t xml:space="preserve">The “Building” </w:t>
      </w:r>
      <w:r w:rsidR="004A4C00">
        <w:rPr>
          <w:b/>
          <w:i/>
        </w:rPr>
        <w:t>S</w:t>
      </w:r>
      <w:r w:rsidRPr="004C596C">
        <w:rPr>
          <w:b/>
          <w:i/>
        </w:rPr>
        <w:t xml:space="preserve">tage of </w:t>
      </w:r>
      <w:r w:rsidR="004A4C00">
        <w:rPr>
          <w:b/>
          <w:i/>
        </w:rPr>
        <w:t>P</w:t>
      </w:r>
      <w:r w:rsidRPr="004C596C">
        <w:rPr>
          <w:b/>
          <w:i/>
        </w:rPr>
        <w:t>artnership development</w:t>
      </w:r>
      <w:r>
        <w:t>—the Fund support</w:t>
      </w:r>
      <w:r w:rsidR="005B1AD5">
        <w:t>s</w:t>
      </w:r>
      <w:r>
        <w:t xml:space="preserve"> Partnerships</w:t>
      </w:r>
      <w:r w:rsidR="005B1AD5">
        <w:t xml:space="preserve"> that are </w:t>
      </w:r>
      <w:r>
        <w:t>transition</w:t>
      </w:r>
      <w:r w:rsidR="005B1AD5">
        <w:t>ing</w:t>
      </w:r>
      <w:r>
        <w:t xml:space="preserve"> from</w:t>
      </w:r>
      <w:r w:rsidR="005B1AD5">
        <w:t xml:space="preserve"> </w:t>
      </w:r>
      <w:r>
        <w:t>collective vision to collective action</w:t>
      </w:r>
      <w:r w:rsidR="00D65B2D">
        <w:t>;</w:t>
      </w:r>
    </w:p>
    <w:p w14:paraId="6441C314" w14:textId="5C3B2CE5" w:rsidR="00395946" w:rsidRDefault="003A7533" w:rsidP="004A4C00">
      <w:pPr>
        <w:pStyle w:val="ListParagraph"/>
        <w:numPr>
          <w:ilvl w:val="0"/>
          <w:numId w:val="36"/>
        </w:numPr>
      </w:pPr>
      <w:r w:rsidRPr="004C596C">
        <w:rPr>
          <w:b/>
          <w:i/>
        </w:rPr>
        <w:t>Capacity Building and the Collaborative Process</w:t>
      </w:r>
      <w:r>
        <w:t xml:space="preserve">—the Fund </w:t>
      </w:r>
      <w:r w:rsidR="005B1AD5">
        <w:t>seeks to invest</w:t>
      </w:r>
      <w:r>
        <w:t xml:space="preserve"> in capacity building and </w:t>
      </w:r>
      <w:r w:rsidR="005B1AD5">
        <w:t xml:space="preserve">supporting </w:t>
      </w:r>
      <w:r>
        <w:t xml:space="preserve">the collaborative </w:t>
      </w:r>
      <w:r w:rsidR="004A4C00">
        <w:t xml:space="preserve">processes that strengthen the fabric of the Partnership and </w:t>
      </w:r>
      <w:r w:rsidR="004A4C00">
        <w:t>accelerates</w:t>
      </w:r>
      <w:r w:rsidR="004A4C00">
        <w:t xml:space="preserve"> </w:t>
      </w:r>
      <w:r w:rsidR="004A4C00">
        <w:t>forward conservation momentum</w:t>
      </w:r>
      <w:r w:rsidR="00340B58">
        <w:t>.</w:t>
      </w:r>
    </w:p>
    <w:p w14:paraId="51277DFA" w14:textId="77777777" w:rsidR="0078501A" w:rsidRPr="002C7E61" w:rsidRDefault="0078501A">
      <w:pPr>
        <w:rPr>
          <w:i/>
          <w:sz w:val="16"/>
          <w:szCs w:val="16"/>
        </w:rPr>
      </w:pPr>
    </w:p>
    <w:p w14:paraId="7866CF16" w14:textId="1207E8F8" w:rsidR="003A7533" w:rsidRDefault="00395946" w:rsidP="002C7E61">
      <w:r w:rsidRPr="002C7E61">
        <w:rPr>
          <w:i/>
        </w:rPr>
        <w:t>S</w:t>
      </w:r>
      <w:r w:rsidR="003A7533" w:rsidRPr="002C7E61">
        <w:rPr>
          <w:i/>
        </w:rPr>
        <w:t>ee</w:t>
      </w:r>
      <w:r w:rsidR="003A7533">
        <w:t xml:space="preserve"> </w:t>
      </w:r>
      <w:hyperlink r:id="rId10" w:history="1">
        <w:r w:rsidR="003A7533" w:rsidRPr="001C13CE">
          <w:rPr>
            <w:rStyle w:val="Hyperlink"/>
          </w:rPr>
          <w:t>RFP</w:t>
        </w:r>
      </w:hyperlink>
      <w:r w:rsidR="003A7533">
        <w:t xml:space="preserve"> </w:t>
      </w:r>
      <w:r w:rsidR="005B1AD5">
        <w:t xml:space="preserve">and </w:t>
      </w:r>
      <w:hyperlink r:id="rId11" w:history="1">
        <w:r w:rsidRPr="001C13CE">
          <w:rPr>
            <w:rStyle w:val="Hyperlink"/>
          </w:rPr>
          <w:t>Applicant G</w:t>
        </w:r>
        <w:r w:rsidR="005B1AD5" w:rsidRPr="001C13CE">
          <w:rPr>
            <w:rStyle w:val="Hyperlink"/>
          </w:rPr>
          <w:t xml:space="preserve">uidance </w:t>
        </w:r>
        <w:r w:rsidRPr="001C13CE">
          <w:rPr>
            <w:rStyle w:val="Hyperlink"/>
          </w:rPr>
          <w:t>Document</w:t>
        </w:r>
      </w:hyperlink>
      <w:r>
        <w:t xml:space="preserve"> </w:t>
      </w:r>
      <w:r w:rsidR="003A7533">
        <w:t xml:space="preserve">for more information </w:t>
      </w:r>
      <w:r>
        <w:t>on the above priorities</w:t>
      </w:r>
      <w:r w:rsidR="003A7533">
        <w:t>.</w:t>
      </w:r>
    </w:p>
    <w:p w14:paraId="1B23656C" w14:textId="77777777" w:rsidR="003A7533" w:rsidRDefault="003A7533" w:rsidP="003A7533"/>
    <w:p w14:paraId="4B797A0B" w14:textId="245A19DA" w:rsidR="00340B58" w:rsidRDefault="003A7533" w:rsidP="002C7E61">
      <w:pPr>
        <w:spacing w:after="120"/>
      </w:pPr>
      <w:r>
        <w:t xml:space="preserve">Applicants to the Indigenous-led </w:t>
      </w:r>
      <w:r w:rsidR="00340B58">
        <w:t xml:space="preserve">Partnerships </w:t>
      </w:r>
      <w:r>
        <w:t xml:space="preserve">portion of the Fund must meet </w:t>
      </w:r>
      <w:r w:rsidR="00340B58">
        <w:t xml:space="preserve">a </w:t>
      </w:r>
      <w:r>
        <w:t>fourth priority:</w:t>
      </w:r>
    </w:p>
    <w:p w14:paraId="3C91F569" w14:textId="5CC861CF" w:rsidR="00340B58" w:rsidRDefault="00340B58" w:rsidP="00020ED7">
      <w:pPr>
        <w:pStyle w:val="ListParagraph"/>
        <w:numPr>
          <w:ilvl w:val="0"/>
          <w:numId w:val="36"/>
        </w:numPr>
        <w:spacing w:after="120"/>
        <w:contextualSpacing w:val="0"/>
      </w:pPr>
      <w:r w:rsidRPr="004A4C00">
        <w:rPr>
          <w:b/>
          <w:i/>
        </w:rPr>
        <w:t>Indigenous-Led and Primarily Serving Indigenous Communities</w:t>
      </w:r>
      <w:r>
        <w:t>—</w:t>
      </w:r>
      <w:r w:rsidRPr="004A4C00">
        <w:rPr>
          <w:rFonts w:cstheme="minorHAnsi"/>
        </w:rPr>
        <w:t xml:space="preserve">The Partnership must be clearly led by Indigenous voices and primarily work to advance Indigenous conservation priorities. </w:t>
      </w:r>
      <w:r w:rsidR="004A4C00" w:rsidRPr="004A4C00">
        <w:rPr>
          <w:rFonts w:cstheme="minorHAnsi"/>
        </w:rPr>
        <w:t>This can include Partnerships focused wholly on sovereign tribal lands and/or Partnerships focused on advancing and conserving Indigenous interests, territories, and rights across a broader, defined landscape.</w:t>
      </w:r>
    </w:p>
    <w:p w14:paraId="5AE72DC9" w14:textId="46809C4E" w:rsidR="003A7533" w:rsidRDefault="003A7533" w:rsidP="002C7E61">
      <w:pPr>
        <w:spacing w:after="120"/>
      </w:pPr>
      <w:r>
        <w:t xml:space="preserve">In addition to meeting the </w:t>
      </w:r>
      <w:r w:rsidR="00395946">
        <w:t xml:space="preserve">above </w:t>
      </w:r>
      <w:r>
        <w:t>priorities and evaluation criteria spelled out in the RFP, strong proposals from Indigenous-led Partnerships will:</w:t>
      </w:r>
    </w:p>
    <w:p w14:paraId="71D45DD8" w14:textId="77777777" w:rsidR="003A7533" w:rsidRPr="00EA01E6" w:rsidRDefault="003A7533" w:rsidP="002C7E61">
      <w:pPr>
        <w:pStyle w:val="ListParagraph"/>
        <w:numPr>
          <w:ilvl w:val="0"/>
          <w:numId w:val="36"/>
        </w:numPr>
        <w:spacing w:after="120"/>
        <w:contextualSpacing w:val="0"/>
        <w:rPr>
          <w:rFonts w:ascii="Calibri" w:eastAsia="Times New Roman" w:hAnsi="Calibri" w:cs="Calibri"/>
        </w:rPr>
      </w:pPr>
      <w:r w:rsidRPr="00EA01E6">
        <w:rPr>
          <w:rFonts w:ascii="Calibri" w:eastAsia="Times New Roman" w:hAnsi="Calibri" w:cs="Calibri"/>
        </w:rPr>
        <w:lastRenderedPageBreak/>
        <w:t xml:space="preserve">Emerge from </w:t>
      </w:r>
      <w:r w:rsidR="005B1AD5">
        <w:rPr>
          <w:rFonts w:ascii="Calibri" w:eastAsia="Times New Roman" w:hAnsi="Calibri" w:cs="Calibri"/>
        </w:rPr>
        <w:t xml:space="preserve">and be supported by </w:t>
      </w:r>
      <w:r w:rsidRPr="00EA01E6">
        <w:rPr>
          <w:rFonts w:ascii="Calibri" w:eastAsia="Times New Roman" w:hAnsi="Calibri" w:cs="Calibri"/>
        </w:rPr>
        <w:t>the Indigenous community(s)—its purpose, design, and</w:t>
      </w:r>
      <w:r w:rsidR="005B1AD5">
        <w:rPr>
          <w:rFonts w:ascii="Calibri" w:eastAsia="Times New Roman" w:hAnsi="Calibri" w:cs="Calibri"/>
        </w:rPr>
        <w:t xml:space="preserve"> actions</w:t>
      </w:r>
      <w:r w:rsidRPr="00EA01E6">
        <w:rPr>
          <w:rFonts w:ascii="Calibri" w:eastAsia="Times New Roman" w:hAnsi="Calibri" w:cs="Calibri"/>
        </w:rPr>
        <w:t xml:space="preserve"> will originate from the Indigenous peoples </w:t>
      </w:r>
      <w:r>
        <w:rPr>
          <w:rFonts w:ascii="Calibri" w:eastAsia="Times New Roman" w:hAnsi="Calibri" w:cs="Calibri"/>
        </w:rPr>
        <w:t>the Partnership</w:t>
      </w:r>
      <w:r w:rsidRPr="00EA01E6">
        <w:rPr>
          <w:rFonts w:ascii="Calibri" w:eastAsia="Times New Roman" w:hAnsi="Calibri" w:cs="Calibri"/>
        </w:rPr>
        <w:t xml:space="preserve"> serves</w:t>
      </w:r>
      <w:r>
        <w:rPr>
          <w:rFonts w:ascii="Calibri" w:eastAsia="Times New Roman" w:hAnsi="Calibri" w:cs="Calibri"/>
        </w:rPr>
        <w:t>;</w:t>
      </w:r>
      <w:r w:rsidRPr="00EA01E6">
        <w:rPr>
          <w:rFonts w:ascii="Calibri" w:eastAsia="Times New Roman" w:hAnsi="Calibri" w:cs="Calibri"/>
        </w:rPr>
        <w:t xml:space="preserve"> </w:t>
      </w:r>
    </w:p>
    <w:p w14:paraId="7B2121E6" w14:textId="77777777" w:rsidR="003A7533" w:rsidRPr="009B5A28" w:rsidRDefault="00BB3123" w:rsidP="002C7E61">
      <w:pPr>
        <w:pStyle w:val="ListParagraph"/>
        <w:numPr>
          <w:ilvl w:val="0"/>
          <w:numId w:val="36"/>
        </w:numPr>
        <w:spacing w:before="100" w:beforeAutospacing="1" w:after="120"/>
        <w:contextualSpacing w:val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Promote and respond to</w:t>
      </w:r>
      <w:r w:rsidR="003A7533" w:rsidRPr="009B5A28">
        <w:rPr>
          <w:rFonts w:ascii="Calibri" w:eastAsia="Times New Roman" w:hAnsi="Calibri" w:cs="Calibri"/>
        </w:rPr>
        <w:t xml:space="preserve"> leadership and decision-making that directly </w:t>
      </w:r>
      <w:r>
        <w:rPr>
          <w:rFonts w:ascii="Calibri" w:eastAsia="Times New Roman" w:hAnsi="Calibri" w:cs="Calibri"/>
        </w:rPr>
        <w:t>serve</w:t>
      </w:r>
      <w:r w:rsidR="003A7533" w:rsidRPr="009B5A28">
        <w:rPr>
          <w:rFonts w:ascii="Calibri" w:eastAsia="Times New Roman" w:hAnsi="Calibri" w:cs="Calibri"/>
        </w:rPr>
        <w:t xml:space="preserve"> the </w:t>
      </w:r>
      <w:r w:rsidR="003A7533">
        <w:rPr>
          <w:rFonts w:ascii="Calibri" w:eastAsia="Times New Roman" w:hAnsi="Calibri" w:cs="Calibri"/>
        </w:rPr>
        <w:t>Indigenous community(s) involved in the Partnership;</w:t>
      </w:r>
      <w:r w:rsidR="003A7533" w:rsidRPr="009B5A28">
        <w:rPr>
          <w:rFonts w:ascii="Calibri" w:eastAsia="Times New Roman" w:hAnsi="Calibri" w:cs="Calibri"/>
        </w:rPr>
        <w:t xml:space="preserve"> </w:t>
      </w:r>
    </w:p>
    <w:p w14:paraId="411E6D44" w14:textId="77777777" w:rsidR="003A7533" w:rsidRPr="009B5A28" w:rsidRDefault="00BB3123" w:rsidP="002C7E61">
      <w:pPr>
        <w:pStyle w:val="ListParagraph"/>
        <w:numPr>
          <w:ilvl w:val="0"/>
          <w:numId w:val="36"/>
        </w:numPr>
        <w:spacing w:before="100" w:beforeAutospacing="1" w:after="120"/>
        <w:contextualSpacing w:val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Integrate and support</w:t>
      </w:r>
      <w:r w:rsidR="003A7533" w:rsidRPr="009B5A28">
        <w:rPr>
          <w:rFonts w:ascii="Calibri" w:eastAsia="Times New Roman" w:hAnsi="Calibri" w:cs="Calibri"/>
        </w:rPr>
        <w:t xml:space="preserve"> traditional knowledge and cultural lifeways of the community</w:t>
      </w:r>
      <w:r w:rsidR="003A7533">
        <w:rPr>
          <w:rFonts w:ascii="Calibri" w:eastAsia="Times New Roman" w:hAnsi="Calibri" w:cs="Calibri"/>
        </w:rPr>
        <w:t>;</w:t>
      </w:r>
    </w:p>
    <w:p w14:paraId="47529528" w14:textId="77777777" w:rsidR="003A7533" w:rsidRDefault="003A7533" w:rsidP="002C7E61">
      <w:pPr>
        <w:pStyle w:val="ListParagraph"/>
        <w:numPr>
          <w:ilvl w:val="0"/>
          <w:numId w:val="36"/>
        </w:numPr>
        <w:spacing w:before="100" w:beforeAutospacing="1" w:after="120"/>
        <w:contextualSpacing w:val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Involve </w:t>
      </w:r>
      <w:r w:rsidRPr="009B5A28">
        <w:rPr>
          <w:rFonts w:ascii="Calibri" w:eastAsia="Times New Roman" w:hAnsi="Calibri" w:cs="Calibri"/>
        </w:rPr>
        <w:t xml:space="preserve">the largest number of people and broadest segments of the </w:t>
      </w:r>
      <w:r>
        <w:rPr>
          <w:rFonts w:ascii="Calibri" w:eastAsia="Times New Roman" w:hAnsi="Calibri" w:cs="Calibri"/>
        </w:rPr>
        <w:t>Indigenous community(s)</w:t>
      </w:r>
      <w:r w:rsidRPr="009B5A28">
        <w:rPr>
          <w:rFonts w:ascii="Calibri" w:eastAsia="Times New Roman" w:hAnsi="Calibri" w:cs="Calibri"/>
        </w:rPr>
        <w:t xml:space="preserve"> as </w:t>
      </w:r>
      <w:r w:rsidR="00BB3123">
        <w:rPr>
          <w:rFonts w:ascii="Calibri" w:eastAsia="Times New Roman" w:hAnsi="Calibri" w:cs="Calibri"/>
        </w:rPr>
        <w:t xml:space="preserve">is </w:t>
      </w:r>
      <w:r w:rsidR="005B1AD5">
        <w:rPr>
          <w:rFonts w:ascii="Calibri" w:eastAsia="Times New Roman" w:hAnsi="Calibri" w:cs="Calibri"/>
        </w:rPr>
        <w:t>reasonable</w:t>
      </w:r>
      <w:r>
        <w:rPr>
          <w:rFonts w:ascii="Calibri" w:eastAsia="Times New Roman" w:hAnsi="Calibri" w:cs="Calibri"/>
        </w:rPr>
        <w:t xml:space="preserve">; and </w:t>
      </w:r>
    </w:p>
    <w:p w14:paraId="4630F600" w14:textId="77777777" w:rsidR="003A7533" w:rsidRPr="004C596C" w:rsidRDefault="003A7533" w:rsidP="002C7E61">
      <w:pPr>
        <w:pStyle w:val="ListParagraph"/>
        <w:numPr>
          <w:ilvl w:val="0"/>
          <w:numId w:val="36"/>
        </w:numPr>
        <w:spacing w:before="100" w:beforeAutospacing="1" w:after="120"/>
        <w:contextualSpacing w:val="0"/>
        <w:rPr>
          <w:rFonts w:ascii="Calibri" w:eastAsia="Times New Roman" w:hAnsi="Calibri" w:cs="Calibri"/>
        </w:rPr>
      </w:pPr>
      <w:r w:rsidRPr="009B5A28">
        <w:rPr>
          <w:rFonts w:ascii="Calibri" w:eastAsia="Times New Roman" w:hAnsi="Calibri" w:cs="Calibri"/>
        </w:rPr>
        <w:t xml:space="preserve">Build capacity </w:t>
      </w:r>
      <w:r>
        <w:rPr>
          <w:rFonts w:ascii="Calibri" w:eastAsia="Times New Roman" w:hAnsi="Calibri" w:cs="Calibri"/>
        </w:rPr>
        <w:t xml:space="preserve">in the Indigenous community(s) </w:t>
      </w:r>
      <w:r w:rsidRPr="009B5A28">
        <w:rPr>
          <w:rFonts w:ascii="Calibri" w:eastAsia="Times New Roman" w:hAnsi="Calibri" w:cs="Calibri"/>
        </w:rPr>
        <w:t>t</w:t>
      </w:r>
      <w:r>
        <w:rPr>
          <w:rFonts w:ascii="Calibri" w:eastAsia="Times New Roman" w:hAnsi="Calibri" w:cs="Calibri"/>
        </w:rPr>
        <w:t>o</w:t>
      </w:r>
      <w:r w:rsidRPr="009B5A28">
        <w:rPr>
          <w:rFonts w:ascii="Calibri" w:eastAsia="Times New Roman" w:hAnsi="Calibri" w:cs="Calibri"/>
        </w:rPr>
        <w:t xml:space="preserve"> advance </w:t>
      </w:r>
      <w:r>
        <w:rPr>
          <w:rFonts w:ascii="Calibri" w:eastAsia="Times New Roman" w:hAnsi="Calibri" w:cs="Calibri"/>
        </w:rPr>
        <w:t xml:space="preserve">the conservation </w:t>
      </w:r>
      <w:r w:rsidRPr="009B5A28">
        <w:rPr>
          <w:rFonts w:ascii="Calibri" w:eastAsia="Times New Roman" w:hAnsi="Calibri" w:cs="Calibri"/>
        </w:rPr>
        <w:t xml:space="preserve">goals </w:t>
      </w:r>
      <w:r>
        <w:rPr>
          <w:rFonts w:ascii="Calibri" w:eastAsia="Times New Roman" w:hAnsi="Calibri" w:cs="Calibri"/>
        </w:rPr>
        <w:t xml:space="preserve">of the Partnership </w:t>
      </w:r>
      <w:r w:rsidRPr="009B5A28">
        <w:rPr>
          <w:rFonts w:ascii="Calibri" w:eastAsia="Times New Roman" w:hAnsi="Calibri" w:cs="Calibri"/>
        </w:rPr>
        <w:t>in the long</w:t>
      </w:r>
      <w:r>
        <w:rPr>
          <w:rFonts w:ascii="Calibri" w:eastAsia="Times New Roman" w:hAnsi="Calibri" w:cs="Calibri"/>
        </w:rPr>
        <w:t>er</w:t>
      </w:r>
      <w:r w:rsidRPr="009B5A28">
        <w:rPr>
          <w:rFonts w:ascii="Calibri" w:eastAsia="Times New Roman" w:hAnsi="Calibri" w:cs="Calibri"/>
        </w:rPr>
        <w:t xml:space="preserve"> term</w:t>
      </w:r>
      <w:r>
        <w:rPr>
          <w:rFonts w:ascii="Calibri" w:eastAsia="Times New Roman" w:hAnsi="Calibri" w:cs="Calibri"/>
        </w:rPr>
        <w:t>.</w:t>
      </w:r>
      <w:r w:rsidRPr="009B5A28">
        <w:rPr>
          <w:rFonts w:ascii="Calibri" w:eastAsia="Times New Roman" w:hAnsi="Calibri" w:cs="Calibri"/>
        </w:rPr>
        <w:t xml:space="preserve"> </w:t>
      </w:r>
    </w:p>
    <w:p w14:paraId="67AA3534" w14:textId="3B936DB9" w:rsidR="00395946" w:rsidRDefault="003A7533" w:rsidP="002C7E61">
      <w:pPr>
        <w:rPr>
          <w:rFonts w:ascii="Calibri" w:eastAsia="Times New Roman" w:hAnsi="Calibri" w:cs="Calibri"/>
        </w:rPr>
      </w:pPr>
      <w:r w:rsidRPr="004C596C">
        <w:rPr>
          <w:rFonts w:ascii="Calibri" w:eastAsia="Times New Roman" w:hAnsi="Calibri" w:cs="Calibri"/>
          <w:b/>
        </w:rPr>
        <w:t>Eligibility:</w:t>
      </w:r>
      <w:r>
        <w:rPr>
          <w:rFonts w:ascii="Calibri" w:eastAsia="Times New Roman" w:hAnsi="Calibri" w:cs="Calibri"/>
        </w:rPr>
        <w:t xml:space="preserve"> </w:t>
      </w:r>
      <w:r w:rsidRPr="00203340">
        <w:rPr>
          <w:rFonts w:ascii="Calibri" w:eastAsia="Times New Roman" w:hAnsi="Calibri" w:cs="Calibri"/>
        </w:rPr>
        <w:t>U.S. based non-profit organizations with approved IRS 501(c)(3) status</w:t>
      </w:r>
      <w:r w:rsidR="00340B58">
        <w:rPr>
          <w:rFonts w:ascii="Calibri" w:eastAsia="Times New Roman" w:hAnsi="Calibri" w:cs="Calibri"/>
        </w:rPr>
        <w:t xml:space="preserve"> are eligible to apply</w:t>
      </w:r>
      <w:r w:rsidRPr="00203340">
        <w:rPr>
          <w:rFonts w:ascii="Calibri" w:eastAsia="Times New Roman" w:hAnsi="Calibri" w:cs="Calibri"/>
        </w:rPr>
        <w:t xml:space="preserve">. </w:t>
      </w:r>
      <w:r>
        <w:rPr>
          <w:rFonts w:ascii="Calibri" w:eastAsia="Times New Roman" w:hAnsi="Calibri" w:cs="Calibri"/>
        </w:rPr>
        <w:t>In the American West</w:t>
      </w:r>
      <w:r w:rsidR="00395946">
        <w:rPr>
          <w:rFonts w:ascii="Calibri" w:eastAsia="Times New Roman" w:hAnsi="Calibri" w:cs="Calibri"/>
        </w:rPr>
        <w:t xml:space="preserve"> (defined to includ</w:t>
      </w:r>
      <w:r w:rsidR="00395946" w:rsidRPr="00395946">
        <w:rPr>
          <w:rFonts w:ascii="Calibri" w:eastAsia="Times New Roman" w:hAnsi="Calibri" w:cs="Calibri"/>
        </w:rPr>
        <w:t>e the following states: Montana, Wyoming, Colorado, New Mexico, Arizona, Utah, Idaho, Nevada, California, Oregon, Washington, and Alaska</w:t>
      </w:r>
      <w:r w:rsidR="00395946">
        <w:rPr>
          <w:rFonts w:ascii="Calibri" w:eastAsia="Times New Roman" w:hAnsi="Calibri" w:cs="Calibri"/>
        </w:rPr>
        <w:t>)</w:t>
      </w:r>
      <w:r>
        <w:rPr>
          <w:rFonts w:ascii="Calibri" w:eastAsia="Times New Roman" w:hAnsi="Calibri" w:cs="Calibri"/>
        </w:rPr>
        <w:t xml:space="preserve">, Indigenous-led Partnership </w:t>
      </w:r>
      <w:r w:rsidRPr="00203340">
        <w:rPr>
          <w:rFonts w:ascii="Calibri" w:eastAsia="Times New Roman" w:hAnsi="Calibri" w:cs="Calibri"/>
        </w:rPr>
        <w:t>applicants are also eligible to apply under IRS Code, Section 7871.</w:t>
      </w:r>
      <w:r>
        <w:rPr>
          <w:rFonts w:ascii="Calibri" w:eastAsia="Times New Roman" w:hAnsi="Calibri" w:cs="Calibri"/>
        </w:rPr>
        <w:t xml:space="preserve"> If</w:t>
      </w:r>
      <w:r w:rsidRPr="00F73B03">
        <w:rPr>
          <w:rFonts w:eastAsiaTheme="minorEastAsia" w:cstheme="minorHAnsi"/>
          <w:noProof/>
          <w:spacing w:val="6"/>
          <w:shd w:val="clear" w:color="auto" w:fill="FFFFFF"/>
        </w:rPr>
        <w:t xml:space="preserve"> </w:t>
      </w:r>
      <w:r>
        <w:rPr>
          <w:rFonts w:eastAsiaTheme="minorEastAsia" w:cstheme="minorHAnsi"/>
          <w:noProof/>
          <w:spacing w:val="6"/>
          <w:shd w:val="clear" w:color="auto" w:fill="FFFFFF"/>
        </w:rPr>
        <w:t xml:space="preserve">a </w:t>
      </w:r>
      <w:r w:rsidRPr="00F73B03">
        <w:rPr>
          <w:rFonts w:ascii="Calibri" w:eastAsia="Times New Roman" w:hAnsi="Calibri" w:cs="Calibri"/>
        </w:rPr>
        <w:t>Partnership do</w:t>
      </w:r>
      <w:r>
        <w:rPr>
          <w:rFonts w:ascii="Calibri" w:eastAsia="Times New Roman" w:hAnsi="Calibri" w:cs="Calibri"/>
        </w:rPr>
        <w:t>es</w:t>
      </w:r>
      <w:r w:rsidRPr="00F73B03">
        <w:rPr>
          <w:rFonts w:ascii="Calibri" w:eastAsia="Times New Roman" w:hAnsi="Calibri" w:cs="Calibri"/>
        </w:rPr>
        <w:t xml:space="preserve"> not have formal 501(c)(3) or Section 7871 status, another </w:t>
      </w:r>
      <w:r w:rsidR="00340B58">
        <w:rPr>
          <w:rFonts w:ascii="Calibri" w:eastAsia="Times New Roman" w:hAnsi="Calibri" w:cs="Calibri"/>
        </w:rPr>
        <w:t>eligible</w:t>
      </w:r>
      <w:r>
        <w:rPr>
          <w:rFonts w:ascii="Calibri" w:eastAsia="Times New Roman" w:hAnsi="Calibri" w:cs="Calibri"/>
        </w:rPr>
        <w:t xml:space="preserve"> </w:t>
      </w:r>
      <w:r w:rsidRPr="00F73B03">
        <w:rPr>
          <w:rFonts w:ascii="Calibri" w:eastAsia="Times New Roman" w:hAnsi="Calibri" w:cs="Calibri"/>
        </w:rPr>
        <w:t xml:space="preserve">organization may apply </w:t>
      </w:r>
      <w:r w:rsidRPr="00F73B03">
        <w:rPr>
          <w:rFonts w:ascii="Calibri" w:eastAsia="Times New Roman" w:hAnsi="Calibri" w:cs="Calibri"/>
          <w:i/>
        </w:rPr>
        <w:t>on behalf of</w:t>
      </w:r>
      <w:r w:rsidRPr="00F73B03">
        <w:rPr>
          <w:rFonts w:ascii="Calibri" w:eastAsia="Times New Roman" w:hAnsi="Calibri" w:cs="Calibri"/>
        </w:rPr>
        <w:t xml:space="preserve"> a Partnership</w:t>
      </w:r>
      <w:r>
        <w:rPr>
          <w:rFonts w:ascii="Calibri" w:eastAsia="Times New Roman" w:hAnsi="Calibri" w:cs="Calibri"/>
        </w:rPr>
        <w:t xml:space="preserve"> as the fiscal sponsor.</w:t>
      </w:r>
    </w:p>
    <w:p w14:paraId="7EE1F8E4" w14:textId="77777777" w:rsidR="00340B58" w:rsidRPr="002C7E61" w:rsidRDefault="00340B58" w:rsidP="00340B58">
      <w:pPr>
        <w:rPr>
          <w:rFonts w:ascii="Calibri" w:eastAsia="Times New Roman" w:hAnsi="Calibri" w:cs="Calibri"/>
          <w:color w:val="000000" w:themeColor="text1"/>
          <w:sz w:val="16"/>
          <w:szCs w:val="16"/>
        </w:rPr>
      </w:pPr>
    </w:p>
    <w:p w14:paraId="20E3DE63" w14:textId="7B1263A0" w:rsidR="00540D97" w:rsidRPr="001E70D6" w:rsidRDefault="005324C2" w:rsidP="002C7E61">
      <w:pPr>
        <w:rPr>
          <w:rFonts w:ascii="Calibri" w:eastAsia="Times New Roman" w:hAnsi="Calibri" w:cs="Calibri"/>
          <w:color w:val="000000" w:themeColor="text1"/>
        </w:rPr>
      </w:pPr>
      <w:r w:rsidRPr="001E70D6">
        <w:rPr>
          <w:rFonts w:ascii="Calibri" w:eastAsia="Times New Roman" w:hAnsi="Calibri" w:cs="Calibri"/>
          <w:color w:val="000000" w:themeColor="text1"/>
        </w:rPr>
        <w:t xml:space="preserve">The Network prefers </w:t>
      </w:r>
      <w:r w:rsidR="008A361D">
        <w:rPr>
          <w:rFonts w:ascii="Calibri" w:eastAsia="Times New Roman" w:hAnsi="Calibri" w:cs="Calibri"/>
          <w:color w:val="000000" w:themeColor="text1"/>
        </w:rPr>
        <w:t xml:space="preserve">that </w:t>
      </w:r>
      <w:r w:rsidR="00540D97" w:rsidRPr="001E70D6">
        <w:rPr>
          <w:rFonts w:ascii="Calibri" w:eastAsia="Times New Roman" w:hAnsi="Calibri" w:cs="Calibri"/>
          <w:color w:val="000000" w:themeColor="text1"/>
        </w:rPr>
        <w:t xml:space="preserve">Indigenous </w:t>
      </w:r>
      <w:r w:rsidRPr="001E70D6">
        <w:rPr>
          <w:rFonts w:ascii="Calibri" w:eastAsia="Times New Roman" w:hAnsi="Calibri" w:cs="Calibri"/>
          <w:color w:val="000000" w:themeColor="text1"/>
        </w:rPr>
        <w:t>gran</w:t>
      </w:r>
      <w:r w:rsidR="001E70D6">
        <w:rPr>
          <w:rFonts w:ascii="Calibri" w:eastAsia="Times New Roman" w:hAnsi="Calibri" w:cs="Calibri"/>
          <w:color w:val="000000" w:themeColor="text1"/>
        </w:rPr>
        <w:t>t</w:t>
      </w:r>
      <w:r w:rsidR="00340B58">
        <w:rPr>
          <w:rFonts w:ascii="Calibri" w:eastAsia="Times New Roman" w:hAnsi="Calibri" w:cs="Calibri"/>
          <w:color w:val="000000" w:themeColor="text1"/>
        </w:rPr>
        <w:t xml:space="preserve"> monies</w:t>
      </w:r>
      <w:r w:rsidRPr="001E70D6">
        <w:rPr>
          <w:rFonts w:ascii="Calibri" w:eastAsia="Times New Roman" w:hAnsi="Calibri" w:cs="Calibri"/>
          <w:color w:val="000000" w:themeColor="text1"/>
        </w:rPr>
        <w:t xml:space="preserve"> flow </w:t>
      </w:r>
      <w:r w:rsidR="00540D97" w:rsidRPr="001E70D6">
        <w:rPr>
          <w:rFonts w:ascii="Calibri" w:eastAsia="Times New Roman" w:hAnsi="Calibri" w:cs="Calibri"/>
          <w:color w:val="000000" w:themeColor="text1"/>
        </w:rPr>
        <w:t>to</w:t>
      </w:r>
      <w:r w:rsidRPr="001E70D6">
        <w:rPr>
          <w:rFonts w:ascii="Calibri" w:eastAsia="Times New Roman" w:hAnsi="Calibri" w:cs="Calibri"/>
          <w:color w:val="000000" w:themeColor="text1"/>
        </w:rPr>
        <w:t xml:space="preserve"> Indigenous </w:t>
      </w:r>
      <w:r w:rsidR="00540D97" w:rsidRPr="001E70D6">
        <w:rPr>
          <w:rFonts w:ascii="Calibri" w:eastAsia="Times New Roman" w:hAnsi="Calibri" w:cs="Calibri"/>
          <w:color w:val="000000" w:themeColor="text1"/>
        </w:rPr>
        <w:t>organizations and</w:t>
      </w:r>
      <w:r w:rsidRPr="001E70D6">
        <w:rPr>
          <w:rFonts w:ascii="Calibri" w:eastAsia="Times New Roman" w:hAnsi="Calibri" w:cs="Calibri"/>
          <w:color w:val="000000" w:themeColor="text1"/>
        </w:rPr>
        <w:t xml:space="preserve"> staff</w:t>
      </w:r>
      <w:r w:rsidR="00540D97" w:rsidRPr="001E70D6">
        <w:rPr>
          <w:rFonts w:ascii="Calibri" w:eastAsia="Times New Roman" w:hAnsi="Calibri" w:cs="Calibri"/>
          <w:color w:val="000000" w:themeColor="text1"/>
        </w:rPr>
        <w:t xml:space="preserve"> where possible. </w:t>
      </w:r>
      <w:r w:rsidR="008A361D" w:rsidRPr="001E70D6">
        <w:rPr>
          <w:rFonts w:ascii="Calibri" w:eastAsia="Times New Roman" w:hAnsi="Calibri" w:cs="Calibri"/>
          <w:color w:val="000000" w:themeColor="text1"/>
        </w:rPr>
        <w:t xml:space="preserve">We also recognize applicants may </w:t>
      </w:r>
      <w:r w:rsidR="008A361D">
        <w:rPr>
          <w:rFonts w:ascii="Calibri" w:eastAsia="Times New Roman" w:hAnsi="Calibri" w:cs="Calibri"/>
          <w:color w:val="000000" w:themeColor="text1"/>
        </w:rPr>
        <w:t>choose</w:t>
      </w:r>
      <w:r w:rsidR="008A361D" w:rsidRPr="001E70D6">
        <w:rPr>
          <w:rFonts w:ascii="Calibri" w:eastAsia="Times New Roman" w:hAnsi="Calibri" w:cs="Calibri"/>
          <w:color w:val="000000" w:themeColor="text1"/>
        </w:rPr>
        <w:t xml:space="preserve"> </w:t>
      </w:r>
      <w:r w:rsidR="008A361D">
        <w:rPr>
          <w:rFonts w:ascii="Calibri" w:eastAsia="Times New Roman" w:hAnsi="Calibri" w:cs="Calibri"/>
          <w:color w:val="000000" w:themeColor="text1"/>
        </w:rPr>
        <w:t xml:space="preserve">to work with </w:t>
      </w:r>
      <w:r w:rsidR="008A361D" w:rsidRPr="001E70D6">
        <w:rPr>
          <w:rFonts w:ascii="Calibri" w:eastAsia="Times New Roman" w:hAnsi="Calibri" w:cs="Calibri"/>
          <w:color w:val="000000" w:themeColor="text1"/>
        </w:rPr>
        <w:t>non-indigenous</w:t>
      </w:r>
      <w:r w:rsidR="008A361D">
        <w:rPr>
          <w:rFonts w:ascii="Calibri" w:eastAsia="Times New Roman" w:hAnsi="Calibri" w:cs="Calibri"/>
          <w:color w:val="000000" w:themeColor="text1"/>
        </w:rPr>
        <w:t xml:space="preserve"> consultants or fiscal sponsors  for sound reasons. </w:t>
      </w:r>
      <w:r w:rsidR="00015E18">
        <w:rPr>
          <w:rFonts w:ascii="Calibri" w:eastAsia="Times New Roman" w:hAnsi="Calibri" w:cs="Calibri"/>
          <w:color w:val="000000" w:themeColor="text1"/>
        </w:rPr>
        <w:t>Just p</w:t>
      </w:r>
      <w:r w:rsidRPr="001E70D6">
        <w:rPr>
          <w:rFonts w:ascii="Calibri" w:eastAsia="Times New Roman" w:hAnsi="Calibri" w:cs="Calibri"/>
          <w:color w:val="000000" w:themeColor="text1"/>
        </w:rPr>
        <w:t xml:space="preserve">lease </w:t>
      </w:r>
      <w:r w:rsidR="00540D97" w:rsidRPr="001E70D6">
        <w:rPr>
          <w:rFonts w:ascii="Calibri" w:eastAsia="Times New Roman" w:hAnsi="Calibri" w:cs="Calibri"/>
          <w:color w:val="000000" w:themeColor="text1"/>
        </w:rPr>
        <w:t>n</w:t>
      </w:r>
      <w:r w:rsidRPr="001E70D6">
        <w:rPr>
          <w:rFonts w:ascii="Calibri" w:eastAsia="Times New Roman" w:hAnsi="Calibri" w:cs="Calibri"/>
          <w:color w:val="000000" w:themeColor="text1"/>
        </w:rPr>
        <w:t>ote that a strong proposal</w:t>
      </w:r>
      <w:r w:rsidR="00BF4544">
        <w:rPr>
          <w:rFonts w:ascii="Calibri" w:eastAsia="Times New Roman" w:hAnsi="Calibri" w:cs="Calibri"/>
          <w:color w:val="000000" w:themeColor="text1"/>
        </w:rPr>
        <w:t>,</w:t>
      </w:r>
      <w:r w:rsidRPr="001E70D6">
        <w:rPr>
          <w:rFonts w:ascii="Calibri" w:eastAsia="Times New Roman" w:hAnsi="Calibri" w:cs="Calibri"/>
          <w:color w:val="000000" w:themeColor="text1"/>
        </w:rPr>
        <w:t xml:space="preserve"> </w:t>
      </w:r>
      <w:r w:rsidR="00D65B2D">
        <w:rPr>
          <w:rFonts w:ascii="Calibri" w:eastAsia="Times New Roman" w:hAnsi="Calibri" w:cs="Calibri"/>
          <w:color w:val="000000" w:themeColor="text1"/>
        </w:rPr>
        <w:t xml:space="preserve">as outlined </w:t>
      </w:r>
      <w:r w:rsidRPr="001E70D6">
        <w:rPr>
          <w:rFonts w:ascii="Calibri" w:eastAsia="Times New Roman" w:hAnsi="Calibri" w:cs="Calibri"/>
          <w:color w:val="000000" w:themeColor="text1"/>
        </w:rPr>
        <w:t>above</w:t>
      </w:r>
      <w:r w:rsidR="00BF4544">
        <w:rPr>
          <w:rFonts w:ascii="Calibri" w:eastAsia="Times New Roman" w:hAnsi="Calibri" w:cs="Calibri"/>
          <w:color w:val="000000" w:themeColor="text1"/>
        </w:rPr>
        <w:t>,</w:t>
      </w:r>
      <w:r w:rsidRPr="001E70D6">
        <w:rPr>
          <w:rFonts w:ascii="Calibri" w:eastAsia="Times New Roman" w:hAnsi="Calibri" w:cs="Calibri"/>
          <w:color w:val="000000" w:themeColor="text1"/>
        </w:rPr>
        <w:t xml:space="preserve"> should help “Build capacity in the Indigenous community(s) to advance the conservation goals of the Partnership in the long term.”</w:t>
      </w:r>
    </w:p>
    <w:p w14:paraId="782D2F08" w14:textId="77777777" w:rsidR="00340B58" w:rsidRDefault="00340B58" w:rsidP="003A7533">
      <w:pPr>
        <w:rPr>
          <w:rFonts w:ascii="Calibri" w:eastAsia="Times New Roman" w:hAnsi="Calibri" w:cs="Calibri"/>
          <w:b/>
        </w:rPr>
      </w:pPr>
    </w:p>
    <w:p w14:paraId="60D73954" w14:textId="57FAC272" w:rsidR="003A7533" w:rsidRDefault="003A7533" w:rsidP="003A7533">
      <w:pPr>
        <w:rPr>
          <w:rFonts w:cstheme="minorHAnsi"/>
        </w:rPr>
      </w:pPr>
      <w:r w:rsidRPr="004C596C">
        <w:rPr>
          <w:rFonts w:ascii="Calibri" w:eastAsia="Times New Roman" w:hAnsi="Calibri" w:cs="Calibri"/>
          <w:b/>
        </w:rPr>
        <w:t>Match Requirement:</w:t>
      </w:r>
      <w:r>
        <w:rPr>
          <w:rFonts w:ascii="Calibri" w:eastAsia="Times New Roman" w:hAnsi="Calibri" w:cs="Calibri"/>
        </w:rPr>
        <w:t xml:space="preserve"> </w:t>
      </w:r>
      <w:r w:rsidRPr="004C596C">
        <w:rPr>
          <w:rFonts w:cstheme="minorHAnsi"/>
        </w:rPr>
        <w:t xml:space="preserve">Indigenous-led </w:t>
      </w:r>
      <w:r w:rsidR="005B1AD5">
        <w:rPr>
          <w:rFonts w:cstheme="minorHAnsi"/>
        </w:rPr>
        <w:t xml:space="preserve">applications are not required to provide </w:t>
      </w:r>
      <w:r w:rsidRPr="004C596C">
        <w:rPr>
          <w:rFonts w:ascii="Calibri" w:eastAsia="Times New Roman" w:hAnsi="Calibri" w:cs="Calibri"/>
        </w:rPr>
        <w:t xml:space="preserve">matching funds, but proposals will be viewed favorably if they </w:t>
      </w:r>
      <w:r w:rsidR="005B1AD5">
        <w:rPr>
          <w:rFonts w:ascii="Calibri" w:eastAsia="Times New Roman" w:hAnsi="Calibri" w:cs="Calibri"/>
        </w:rPr>
        <w:t xml:space="preserve">can </w:t>
      </w:r>
      <w:r w:rsidRPr="004C596C">
        <w:rPr>
          <w:rFonts w:ascii="Calibri" w:eastAsia="Times New Roman" w:hAnsi="Calibri" w:cs="Calibri"/>
        </w:rPr>
        <w:t>demonstrate</w:t>
      </w:r>
      <w:r w:rsidR="005B1AD5">
        <w:rPr>
          <w:rFonts w:ascii="Calibri" w:eastAsia="Times New Roman" w:hAnsi="Calibri" w:cs="Calibri"/>
        </w:rPr>
        <w:t>,</w:t>
      </w:r>
      <w:r w:rsidRPr="004C596C">
        <w:rPr>
          <w:rFonts w:ascii="Calibri" w:eastAsia="Times New Roman" w:hAnsi="Calibri" w:cs="Calibri"/>
        </w:rPr>
        <w:t xml:space="preserve"> 1) in-kind support from partners (time, meeting space, other); 2) additional direct funding from other sources; and/or 3) a strategy for leveraging a Catalyst Fund grant to attract new funding to the </w:t>
      </w:r>
      <w:r w:rsidRPr="002F2E6F">
        <w:rPr>
          <w:rFonts w:ascii="Calibri" w:eastAsia="Times New Roman" w:hAnsi="Calibri" w:cs="Calibri"/>
        </w:rPr>
        <w:t>Partnership</w:t>
      </w:r>
      <w:r w:rsidR="005B1AD5">
        <w:rPr>
          <w:rFonts w:ascii="Calibri" w:eastAsia="Times New Roman" w:hAnsi="Calibri" w:cs="Calibri"/>
        </w:rPr>
        <w:t>.</w:t>
      </w:r>
      <w:r w:rsidRPr="002F2E6F">
        <w:rPr>
          <w:rFonts w:ascii="Calibri" w:eastAsia="Times New Roman" w:hAnsi="Calibri" w:cs="Calibri"/>
        </w:rPr>
        <w:t xml:space="preserve"> </w:t>
      </w:r>
    </w:p>
    <w:p w14:paraId="3BBF42A7" w14:textId="77777777" w:rsidR="003A7533" w:rsidRDefault="003A7533" w:rsidP="003A7533">
      <w:pPr>
        <w:rPr>
          <w:rFonts w:ascii="Calibri" w:eastAsia="Times New Roman" w:hAnsi="Calibri" w:cs="Calibri"/>
        </w:rPr>
      </w:pPr>
    </w:p>
    <w:p w14:paraId="336CD32A" w14:textId="2AA2E611" w:rsidR="003A7533" w:rsidRDefault="003A7533" w:rsidP="003A7533">
      <w:r w:rsidRPr="004C596C">
        <w:rPr>
          <w:rFonts w:ascii="Calibri" w:eastAsia="Times New Roman" w:hAnsi="Calibri" w:cs="Calibri"/>
          <w:b/>
        </w:rPr>
        <w:t>How to Apply:</w:t>
      </w:r>
      <w:r>
        <w:rPr>
          <w:rFonts w:ascii="Calibri" w:eastAsia="Times New Roman" w:hAnsi="Calibri" w:cs="Calibri"/>
        </w:rPr>
        <w:t xml:space="preserve"> </w:t>
      </w:r>
      <w:r>
        <w:t xml:space="preserve">The Catalyst Fund has a two-stage application process, with an open call for pre-proposals followed by invitation-only full proposals. </w:t>
      </w:r>
      <w:r>
        <w:rPr>
          <w:b/>
        </w:rPr>
        <w:t xml:space="preserve">The application process is handled via </w:t>
      </w:r>
      <w:r w:rsidR="00E23558">
        <w:rPr>
          <w:b/>
        </w:rPr>
        <w:t xml:space="preserve">the Network’s </w:t>
      </w:r>
      <w:hyperlink r:id="rId12" w:history="1">
        <w:r w:rsidRPr="00D40FAA">
          <w:rPr>
            <w:rStyle w:val="Hyperlink"/>
            <w:b/>
          </w:rPr>
          <w:t>online application system</w:t>
        </w:r>
      </w:hyperlink>
      <w:r>
        <w:rPr>
          <w:b/>
        </w:rPr>
        <w:t>. Pre-proposals</w:t>
      </w:r>
      <w:r w:rsidRPr="00B74D94">
        <w:rPr>
          <w:b/>
        </w:rPr>
        <w:t xml:space="preserve"> </w:t>
      </w:r>
      <w:r>
        <w:rPr>
          <w:b/>
        </w:rPr>
        <w:t xml:space="preserve">for the 2020 funding round </w:t>
      </w:r>
      <w:r w:rsidRPr="00B74D94">
        <w:rPr>
          <w:b/>
        </w:rPr>
        <w:t xml:space="preserve">are due by 9 pm Eastern time on </w:t>
      </w:r>
      <w:r>
        <w:rPr>
          <w:b/>
          <w:color w:val="000000" w:themeColor="text1"/>
        </w:rPr>
        <w:t>March 13, 2020</w:t>
      </w:r>
      <w:r w:rsidRPr="00C0245D">
        <w:rPr>
          <w:color w:val="000000" w:themeColor="text1"/>
        </w:rPr>
        <w:t>.</w:t>
      </w:r>
      <w:r>
        <w:t xml:space="preserve"> </w:t>
      </w:r>
    </w:p>
    <w:p w14:paraId="70EDCB92" w14:textId="77777777" w:rsidR="003A7533" w:rsidRPr="002C7E61" w:rsidRDefault="003A7533" w:rsidP="003A7533">
      <w:pPr>
        <w:rPr>
          <w:sz w:val="16"/>
          <w:szCs w:val="16"/>
        </w:rPr>
      </w:pPr>
    </w:p>
    <w:p w14:paraId="2EC7B2C6" w14:textId="696BC375" w:rsidR="00395946" w:rsidRDefault="003A7533" w:rsidP="003A7533">
      <w:pPr>
        <w:rPr>
          <w:b/>
        </w:rPr>
      </w:pPr>
      <w:r>
        <w:t>Applicants</w:t>
      </w:r>
      <w:r w:rsidR="005B1AD5">
        <w:t xml:space="preserve"> </w:t>
      </w:r>
      <w:r w:rsidR="002C7E61">
        <w:t xml:space="preserve">that </w:t>
      </w:r>
      <w:r w:rsidR="005B1AD5">
        <w:t>meet</w:t>
      </w:r>
      <w:r>
        <w:t xml:space="preserve"> </w:t>
      </w:r>
      <w:r w:rsidR="005B1AD5">
        <w:t xml:space="preserve">Indigenous-led Partnerships requirements </w:t>
      </w:r>
      <w:r>
        <w:t xml:space="preserve">should access the online application system and select the </w:t>
      </w:r>
      <w:r w:rsidR="005B1AD5">
        <w:t xml:space="preserve">Indigenous-led </w:t>
      </w:r>
      <w:r w:rsidR="002C7E61">
        <w:t xml:space="preserve">Partnerships </w:t>
      </w:r>
      <w:r w:rsidR="005B1AD5">
        <w:t>application</w:t>
      </w:r>
      <w:r>
        <w:t xml:space="preserve"> from the main dashboar</w:t>
      </w:r>
      <w:r w:rsidRPr="004A4C00">
        <w:t>d</w:t>
      </w:r>
      <w:r w:rsidRPr="00D40FAA">
        <w:t>.</w:t>
      </w:r>
      <w:r w:rsidRPr="00F51D6E">
        <w:rPr>
          <w:b/>
        </w:rPr>
        <w:t xml:space="preserve"> </w:t>
      </w:r>
      <w:r w:rsidRPr="002C7E61">
        <w:t>If preferred, the Indigenous</w:t>
      </w:r>
      <w:r w:rsidR="00E23558" w:rsidRPr="002C7E61">
        <w:t xml:space="preserve">-led Partnership </w:t>
      </w:r>
      <w:r w:rsidR="005B1AD5" w:rsidRPr="002C7E61">
        <w:t>pre-</w:t>
      </w:r>
      <w:r w:rsidRPr="002C7E61">
        <w:t>proposal</w:t>
      </w:r>
      <w:r w:rsidR="005B1AD5" w:rsidRPr="002C7E61">
        <w:t xml:space="preserve"> </w:t>
      </w:r>
      <w:r w:rsidRPr="002C7E61">
        <w:t xml:space="preserve">form can be </w:t>
      </w:r>
      <w:r w:rsidR="00E4009C" w:rsidRPr="002C7E61">
        <w:rPr>
          <w:color w:val="000000" w:themeColor="text1"/>
        </w:rPr>
        <w:t xml:space="preserve">completed </w:t>
      </w:r>
      <w:r w:rsidRPr="002C7E61">
        <w:rPr>
          <w:color w:val="000000" w:themeColor="text1"/>
        </w:rPr>
        <w:t xml:space="preserve">as a </w:t>
      </w:r>
      <w:hyperlink r:id="rId13" w:history="1">
        <w:r w:rsidRPr="00D40FAA">
          <w:rPr>
            <w:rStyle w:val="Hyperlink"/>
          </w:rPr>
          <w:t xml:space="preserve">Word </w:t>
        </w:r>
        <w:r w:rsidR="003E5D5C" w:rsidRPr="00D40FAA">
          <w:rPr>
            <w:rStyle w:val="Hyperlink"/>
          </w:rPr>
          <w:t>form</w:t>
        </w:r>
      </w:hyperlink>
      <w:r w:rsidR="003E5D5C" w:rsidRPr="002C7E61">
        <w:rPr>
          <w:color w:val="000000" w:themeColor="text1"/>
        </w:rPr>
        <w:t xml:space="preserve"> </w:t>
      </w:r>
      <w:r w:rsidRPr="002C7E61">
        <w:t>and submitted via email</w:t>
      </w:r>
      <w:r w:rsidR="007007C7" w:rsidRPr="002C7E61">
        <w:t xml:space="preserve"> to </w:t>
      </w:r>
      <w:hyperlink r:id="rId14" w:history="1">
        <w:r w:rsidR="007007C7" w:rsidRPr="002C7E61">
          <w:rPr>
            <w:rStyle w:val="Hyperlink"/>
          </w:rPr>
          <w:t>Jonathan Peterson</w:t>
        </w:r>
      </w:hyperlink>
      <w:r w:rsidR="007007C7" w:rsidRPr="002C7E61">
        <w:t>.</w:t>
      </w:r>
      <w:r w:rsidR="007007C7" w:rsidRPr="002C7E61">
        <w:rPr>
          <w:b/>
        </w:rPr>
        <w:t xml:space="preserve"> </w:t>
      </w:r>
      <w:r w:rsidR="007007C7">
        <w:t xml:space="preserve">  </w:t>
      </w:r>
    </w:p>
    <w:p w14:paraId="77BFE661" w14:textId="77777777" w:rsidR="00A56897" w:rsidRPr="002C7E61" w:rsidRDefault="00A56897" w:rsidP="003A7533">
      <w:pPr>
        <w:rPr>
          <w:b/>
          <w:sz w:val="16"/>
          <w:szCs w:val="16"/>
        </w:rPr>
      </w:pPr>
    </w:p>
    <w:p w14:paraId="4FF25C58" w14:textId="3A925985" w:rsidR="00203340" w:rsidRDefault="004A4C00" w:rsidP="00577464">
      <w:r>
        <w:t xml:space="preserve">More information can be found on the Network’s </w:t>
      </w:r>
      <w:hyperlink r:id="rId15" w:history="1">
        <w:r w:rsidRPr="004A4C00">
          <w:rPr>
            <w:rStyle w:val="Hyperlink"/>
          </w:rPr>
          <w:t>Catalyst Fund website</w:t>
        </w:r>
      </w:hyperlink>
      <w:r>
        <w:t xml:space="preserve">. </w:t>
      </w:r>
      <w:r w:rsidR="00A56897">
        <w:t xml:space="preserve">All </w:t>
      </w:r>
      <w:r w:rsidR="00E23558">
        <w:t>i</w:t>
      </w:r>
      <w:r w:rsidR="00395946" w:rsidRPr="002C7E61">
        <w:t xml:space="preserve">nquiries about the Catalyst Fund and the application process can be directed </w:t>
      </w:r>
      <w:r w:rsidR="00395946">
        <w:t xml:space="preserve">(via email) </w:t>
      </w:r>
      <w:r w:rsidR="00395946" w:rsidRPr="002C7E61">
        <w:t>to</w:t>
      </w:r>
      <w:r w:rsidR="00A56897">
        <w:t xml:space="preserve"> </w:t>
      </w:r>
      <w:r w:rsidR="0078501A">
        <w:t xml:space="preserve">the </w:t>
      </w:r>
      <w:r w:rsidR="00A56897">
        <w:t>Catalyst Fund Manager,</w:t>
      </w:r>
      <w:r w:rsidR="00395946" w:rsidRPr="002C7E61">
        <w:t xml:space="preserve"> </w:t>
      </w:r>
      <w:hyperlink r:id="rId16" w:history="1">
        <w:r w:rsidR="007007C7" w:rsidRPr="00322FD1">
          <w:rPr>
            <w:rStyle w:val="Hyperlink"/>
          </w:rPr>
          <w:t>Jonathan Peterson</w:t>
        </w:r>
      </w:hyperlink>
      <w:r w:rsidR="007007C7">
        <w:t xml:space="preserve">.   </w:t>
      </w:r>
    </w:p>
    <w:sectPr w:rsidR="00203340" w:rsidSect="00340B58">
      <w:footerReference w:type="even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01663" w14:textId="77777777" w:rsidR="00707C80" w:rsidRDefault="00707C80" w:rsidP="002E6D7C">
      <w:r>
        <w:separator/>
      </w:r>
    </w:p>
  </w:endnote>
  <w:endnote w:type="continuationSeparator" w:id="0">
    <w:p w14:paraId="28726FA5" w14:textId="77777777" w:rsidR="00707C80" w:rsidRDefault="00707C80" w:rsidP="002E6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utura">
    <w:panose1 w:val="020B0602020204020303"/>
    <w:charset w:val="00"/>
    <w:family w:val="swiss"/>
    <w:pitch w:val="variable"/>
    <w:sig w:usb0="A0000AEF" w:usb1="5000214A" w:usb2="00000000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39604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448E75" w14:textId="449D118D" w:rsidR="00A56897" w:rsidRDefault="00A56897" w:rsidP="009C1A4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6198786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84AB9F" w14:textId="77777777" w:rsidR="00E7353F" w:rsidRDefault="00707C80" w:rsidP="002C7E61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</w:p>
    </w:sdtContent>
  </w:sdt>
  <w:p w14:paraId="5AB8F68F" w14:textId="77777777" w:rsidR="00E7353F" w:rsidRDefault="00E7353F" w:rsidP="002E6D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253562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1D7650" w14:textId="5105573A" w:rsidR="00A56897" w:rsidRDefault="00A56897" w:rsidP="009C1A4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2EB666E" w14:textId="0EDF6BE2" w:rsidR="00E7353F" w:rsidRDefault="00E7353F" w:rsidP="002C7E61">
    <w:pPr>
      <w:pStyle w:val="Footer"/>
      <w:framePr w:wrap="none" w:vAnchor="text" w:hAnchor="margin" w:xAlign="right" w:y="1"/>
      <w:ind w:right="360"/>
      <w:rPr>
        <w:rStyle w:val="PageNumber"/>
      </w:rPr>
    </w:pPr>
  </w:p>
  <w:p w14:paraId="7BC5660B" w14:textId="77777777" w:rsidR="00E7353F" w:rsidRDefault="00E7353F" w:rsidP="002E6D7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2E73E" w14:textId="77777777" w:rsidR="00707C80" w:rsidRDefault="00707C80" w:rsidP="002E6D7C">
      <w:r>
        <w:separator/>
      </w:r>
    </w:p>
  </w:footnote>
  <w:footnote w:type="continuationSeparator" w:id="0">
    <w:p w14:paraId="2C63EDE1" w14:textId="77777777" w:rsidR="00707C80" w:rsidRDefault="00707C80" w:rsidP="002E6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E5B01"/>
    <w:multiLevelType w:val="hybridMultilevel"/>
    <w:tmpl w:val="DA08F9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B7A4A"/>
    <w:multiLevelType w:val="hybridMultilevel"/>
    <w:tmpl w:val="8E96812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A659CE"/>
    <w:multiLevelType w:val="hybridMultilevel"/>
    <w:tmpl w:val="2DDEF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E398A"/>
    <w:multiLevelType w:val="hybridMultilevel"/>
    <w:tmpl w:val="C994AC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E5E6B"/>
    <w:multiLevelType w:val="hybridMultilevel"/>
    <w:tmpl w:val="7CCE6CD0"/>
    <w:lvl w:ilvl="0" w:tplc="D7AA2E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8550E"/>
    <w:multiLevelType w:val="hybridMultilevel"/>
    <w:tmpl w:val="470AD198"/>
    <w:lvl w:ilvl="0" w:tplc="36D4C66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B0EA3"/>
    <w:multiLevelType w:val="hybridMultilevel"/>
    <w:tmpl w:val="77E2B9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526A5"/>
    <w:multiLevelType w:val="hybridMultilevel"/>
    <w:tmpl w:val="2272F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A47D3"/>
    <w:multiLevelType w:val="hybridMultilevel"/>
    <w:tmpl w:val="53FA0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F14C5"/>
    <w:multiLevelType w:val="hybridMultilevel"/>
    <w:tmpl w:val="E2AC9A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83B99"/>
    <w:multiLevelType w:val="hybridMultilevel"/>
    <w:tmpl w:val="1B145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D203B"/>
    <w:multiLevelType w:val="hybridMultilevel"/>
    <w:tmpl w:val="64544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9155B"/>
    <w:multiLevelType w:val="hybridMultilevel"/>
    <w:tmpl w:val="E51875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C7B88"/>
    <w:multiLevelType w:val="hybridMultilevel"/>
    <w:tmpl w:val="51F6E1F0"/>
    <w:lvl w:ilvl="0" w:tplc="F5CADE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FD1EBF"/>
    <w:multiLevelType w:val="hybridMultilevel"/>
    <w:tmpl w:val="870ECB2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DF4F1F"/>
    <w:multiLevelType w:val="hybridMultilevel"/>
    <w:tmpl w:val="5E8238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DF5304"/>
    <w:multiLevelType w:val="hybridMultilevel"/>
    <w:tmpl w:val="14D8E5CA"/>
    <w:lvl w:ilvl="0" w:tplc="0409000B">
      <w:start w:val="1"/>
      <w:numFmt w:val="bullet"/>
      <w:lvlText w:val=""/>
      <w:lvlJc w:val="left"/>
      <w:pPr>
        <w:ind w:left="-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7" w15:restartNumberingAfterBreak="0">
    <w:nsid w:val="406D473C"/>
    <w:multiLevelType w:val="multilevel"/>
    <w:tmpl w:val="2A185A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CD4F09"/>
    <w:multiLevelType w:val="hybridMultilevel"/>
    <w:tmpl w:val="ED5ED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934E6"/>
    <w:multiLevelType w:val="hybridMultilevel"/>
    <w:tmpl w:val="1AD233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82D29F3"/>
    <w:multiLevelType w:val="hybridMultilevel"/>
    <w:tmpl w:val="7034F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A46A20"/>
    <w:multiLevelType w:val="hybridMultilevel"/>
    <w:tmpl w:val="51D84FFA"/>
    <w:lvl w:ilvl="0" w:tplc="040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2" w15:restartNumberingAfterBreak="0">
    <w:nsid w:val="4D1D23B0"/>
    <w:multiLevelType w:val="hybridMultilevel"/>
    <w:tmpl w:val="E0360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9A599B"/>
    <w:multiLevelType w:val="hybridMultilevel"/>
    <w:tmpl w:val="C5889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43A8C"/>
    <w:multiLevelType w:val="hybridMultilevel"/>
    <w:tmpl w:val="770EB9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861C0B"/>
    <w:multiLevelType w:val="hybridMultilevel"/>
    <w:tmpl w:val="64AA4E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3C2399"/>
    <w:multiLevelType w:val="hybridMultilevel"/>
    <w:tmpl w:val="260A96EC"/>
    <w:lvl w:ilvl="0" w:tplc="4A7863D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B10A4D"/>
    <w:multiLevelType w:val="hybridMultilevel"/>
    <w:tmpl w:val="9E7C9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D56FB"/>
    <w:multiLevelType w:val="hybridMultilevel"/>
    <w:tmpl w:val="76B8F7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70572C"/>
    <w:multiLevelType w:val="hybridMultilevel"/>
    <w:tmpl w:val="DECA82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716A4C"/>
    <w:multiLevelType w:val="hybridMultilevel"/>
    <w:tmpl w:val="43CE87E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3555EE2"/>
    <w:multiLevelType w:val="multilevel"/>
    <w:tmpl w:val="2B000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3793EFF"/>
    <w:multiLevelType w:val="hybridMultilevel"/>
    <w:tmpl w:val="2E3AACF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7B6C30"/>
    <w:multiLevelType w:val="hybridMultilevel"/>
    <w:tmpl w:val="920EA8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062C39"/>
    <w:multiLevelType w:val="hybridMultilevel"/>
    <w:tmpl w:val="8A38F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371158"/>
    <w:multiLevelType w:val="hybridMultilevel"/>
    <w:tmpl w:val="5C9EA5D4"/>
    <w:lvl w:ilvl="0" w:tplc="40C6400C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C8F4D92"/>
    <w:multiLevelType w:val="hybridMultilevel"/>
    <w:tmpl w:val="35C660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BA37D9"/>
    <w:multiLevelType w:val="hybridMultilevel"/>
    <w:tmpl w:val="E51C26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026BE2"/>
    <w:multiLevelType w:val="hybridMultilevel"/>
    <w:tmpl w:val="07406FF4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9" w15:restartNumberingAfterBreak="0">
    <w:nsid w:val="7FAC3759"/>
    <w:multiLevelType w:val="hybridMultilevel"/>
    <w:tmpl w:val="27D6C6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"/>
  </w:num>
  <w:num w:numId="3">
    <w:abstractNumId w:val="38"/>
  </w:num>
  <w:num w:numId="4">
    <w:abstractNumId w:val="23"/>
  </w:num>
  <w:num w:numId="5">
    <w:abstractNumId w:val="20"/>
  </w:num>
  <w:num w:numId="6">
    <w:abstractNumId w:val="21"/>
  </w:num>
  <w:num w:numId="7">
    <w:abstractNumId w:val="30"/>
  </w:num>
  <w:num w:numId="8">
    <w:abstractNumId w:val="32"/>
  </w:num>
  <w:num w:numId="9">
    <w:abstractNumId w:val="39"/>
  </w:num>
  <w:num w:numId="10">
    <w:abstractNumId w:val="2"/>
  </w:num>
  <w:num w:numId="11">
    <w:abstractNumId w:val="12"/>
  </w:num>
  <w:num w:numId="12">
    <w:abstractNumId w:val="18"/>
  </w:num>
  <w:num w:numId="13">
    <w:abstractNumId w:val="14"/>
  </w:num>
  <w:num w:numId="14">
    <w:abstractNumId w:val="25"/>
  </w:num>
  <w:num w:numId="15">
    <w:abstractNumId w:val="9"/>
  </w:num>
  <w:num w:numId="16">
    <w:abstractNumId w:val="13"/>
  </w:num>
  <w:num w:numId="17">
    <w:abstractNumId w:val="19"/>
  </w:num>
  <w:num w:numId="18">
    <w:abstractNumId w:val="36"/>
  </w:num>
  <w:num w:numId="19">
    <w:abstractNumId w:val="11"/>
  </w:num>
  <w:num w:numId="20">
    <w:abstractNumId w:val="22"/>
  </w:num>
  <w:num w:numId="21">
    <w:abstractNumId w:val="35"/>
  </w:num>
  <w:num w:numId="22">
    <w:abstractNumId w:val="29"/>
  </w:num>
  <w:num w:numId="23">
    <w:abstractNumId w:val="28"/>
  </w:num>
  <w:num w:numId="24">
    <w:abstractNumId w:val="5"/>
  </w:num>
  <w:num w:numId="25">
    <w:abstractNumId w:val="31"/>
  </w:num>
  <w:num w:numId="26">
    <w:abstractNumId w:val="15"/>
  </w:num>
  <w:num w:numId="27">
    <w:abstractNumId w:val="1"/>
  </w:num>
  <w:num w:numId="28">
    <w:abstractNumId w:val="0"/>
  </w:num>
  <w:num w:numId="29">
    <w:abstractNumId w:val="33"/>
  </w:num>
  <w:num w:numId="30">
    <w:abstractNumId w:val="3"/>
  </w:num>
  <w:num w:numId="31">
    <w:abstractNumId w:val="26"/>
  </w:num>
  <w:num w:numId="32">
    <w:abstractNumId w:val="7"/>
  </w:num>
  <w:num w:numId="33">
    <w:abstractNumId w:val="27"/>
  </w:num>
  <w:num w:numId="34">
    <w:abstractNumId w:val="16"/>
  </w:num>
  <w:num w:numId="35">
    <w:abstractNumId w:val="17"/>
  </w:num>
  <w:num w:numId="36">
    <w:abstractNumId w:val="37"/>
  </w:num>
  <w:num w:numId="37">
    <w:abstractNumId w:val="10"/>
  </w:num>
  <w:num w:numId="38">
    <w:abstractNumId w:val="8"/>
  </w:num>
  <w:num w:numId="39">
    <w:abstractNumId w:val="24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64"/>
    <w:rsid w:val="000035E2"/>
    <w:rsid w:val="00015E18"/>
    <w:rsid w:val="000163A4"/>
    <w:rsid w:val="00033445"/>
    <w:rsid w:val="00036E6F"/>
    <w:rsid w:val="00047688"/>
    <w:rsid w:val="00096586"/>
    <w:rsid w:val="000972E1"/>
    <w:rsid w:val="000A0DAA"/>
    <w:rsid w:val="000A6A74"/>
    <w:rsid w:val="000A76A3"/>
    <w:rsid w:val="000B49B3"/>
    <w:rsid w:val="000F260B"/>
    <w:rsid w:val="001122BF"/>
    <w:rsid w:val="00132EF0"/>
    <w:rsid w:val="00164025"/>
    <w:rsid w:val="0017489C"/>
    <w:rsid w:val="001A4022"/>
    <w:rsid w:val="001B4861"/>
    <w:rsid w:val="001B5242"/>
    <w:rsid w:val="001B63BF"/>
    <w:rsid w:val="001B6EDE"/>
    <w:rsid w:val="001C13CE"/>
    <w:rsid w:val="001C754A"/>
    <w:rsid w:val="001E70D6"/>
    <w:rsid w:val="0020285A"/>
    <w:rsid w:val="00203340"/>
    <w:rsid w:val="00224DC2"/>
    <w:rsid w:val="002250E9"/>
    <w:rsid w:val="00230F60"/>
    <w:rsid w:val="0027090F"/>
    <w:rsid w:val="0027206A"/>
    <w:rsid w:val="00276407"/>
    <w:rsid w:val="0028172B"/>
    <w:rsid w:val="00283A93"/>
    <w:rsid w:val="00284FDE"/>
    <w:rsid w:val="00287D4A"/>
    <w:rsid w:val="00293E70"/>
    <w:rsid w:val="00296300"/>
    <w:rsid w:val="002978A3"/>
    <w:rsid w:val="002C0028"/>
    <w:rsid w:val="002C7E61"/>
    <w:rsid w:val="002D2915"/>
    <w:rsid w:val="002E338D"/>
    <w:rsid w:val="002E6D7C"/>
    <w:rsid w:val="002F1978"/>
    <w:rsid w:val="002F2E6F"/>
    <w:rsid w:val="00301B7C"/>
    <w:rsid w:val="00320F41"/>
    <w:rsid w:val="0032704C"/>
    <w:rsid w:val="00340B58"/>
    <w:rsid w:val="00341DFC"/>
    <w:rsid w:val="0035688C"/>
    <w:rsid w:val="0036006A"/>
    <w:rsid w:val="0036195E"/>
    <w:rsid w:val="00364AF7"/>
    <w:rsid w:val="00375070"/>
    <w:rsid w:val="00395946"/>
    <w:rsid w:val="003A7533"/>
    <w:rsid w:val="003B47C7"/>
    <w:rsid w:val="003C15E9"/>
    <w:rsid w:val="003C2D36"/>
    <w:rsid w:val="003D116B"/>
    <w:rsid w:val="003D669C"/>
    <w:rsid w:val="003E32E1"/>
    <w:rsid w:val="003E5D5C"/>
    <w:rsid w:val="003E7141"/>
    <w:rsid w:val="003E7D14"/>
    <w:rsid w:val="003F37FC"/>
    <w:rsid w:val="003F77E2"/>
    <w:rsid w:val="00401137"/>
    <w:rsid w:val="0042789F"/>
    <w:rsid w:val="00431AE2"/>
    <w:rsid w:val="0043278D"/>
    <w:rsid w:val="0043587D"/>
    <w:rsid w:val="00456020"/>
    <w:rsid w:val="004751F7"/>
    <w:rsid w:val="004923CE"/>
    <w:rsid w:val="004A0E10"/>
    <w:rsid w:val="004A1909"/>
    <w:rsid w:val="004A4C00"/>
    <w:rsid w:val="004B1CD9"/>
    <w:rsid w:val="004C34CF"/>
    <w:rsid w:val="004C596C"/>
    <w:rsid w:val="004E2B30"/>
    <w:rsid w:val="004F69BE"/>
    <w:rsid w:val="00511B7F"/>
    <w:rsid w:val="0051417D"/>
    <w:rsid w:val="00523C22"/>
    <w:rsid w:val="005324C2"/>
    <w:rsid w:val="005326C8"/>
    <w:rsid w:val="00536982"/>
    <w:rsid w:val="00540D97"/>
    <w:rsid w:val="00544EDF"/>
    <w:rsid w:val="00557323"/>
    <w:rsid w:val="0056558D"/>
    <w:rsid w:val="00567C61"/>
    <w:rsid w:val="00577464"/>
    <w:rsid w:val="00577C99"/>
    <w:rsid w:val="00596144"/>
    <w:rsid w:val="005B1AD5"/>
    <w:rsid w:val="005B4284"/>
    <w:rsid w:val="005F62C3"/>
    <w:rsid w:val="00611F62"/>
    <w:rsid w:val="00617E12"/>
    <w:rsid w:val="00620B51"/>
    <w:rsid w:val="00641381"/>
    <w:rsid w:val="006571CF"/>
    <w:rsid w:val="00660041"/>
    <w:rsid w:val="0068344B"/>
    <w:rsid w:val="00686F4F"/>
    <w:rsid w:val="006A298D"/>
    <w:rsid w:val="006A2D3B"/>
    <w:rsid w:val="006A59B0"/>
    <w:rsid w:val="006C1E15"/>
    <w:rsid w:val="006C5985"/>
    <w:rsid w:val="006D11A0"/>
    <w:rsid w:val="006E5D1D"/>
    <w:rsid w:val="007007C7"/>
    <w:rsid w:val="0070598B"/>
    <w:rsid w:val="00707C80"/>
    <w:rsid w:val="00726E51"/>
    <w:rsid w:val="00744C41"/>
    <w:rsid w:val="00750960"/>
    <w:rsid w:val="007514F1"/>
    <w:rsid w:val="007569FA"/>
    <w:rsid w:val="00760103"/>
    <w:rsid w:val="007713BD"/>
    <w:rsid w:val="0078501A"/>
    <w:rsid w:val="00796407"/>
    <w:rsid w:val="007A5392"/>
    <w:rsid w:val="007B4D22"/>
    <w:rsid w:val="007C14DD"/>
    <w:rsid w:val="007C28A6"/>
    <w:rsid w:val="007C525E"/>
    <w:rsid w:val="007C79C6"/>
    <w:rsid w:val="007D4946"/>
    <w:rsid w:val="007E41AD"/>
    <w:rsid w:val="007E472D"/>
    <w:rsid w:val="007E5CCB"/>
    <w:rsid w:val="007E6A0F"/>
    <w:rsid w:val="007F1B7F"/>
    <w:rsid w:val="00813845"/>
    <w:rsid w:val="00816D11"/>
    <w:rsid w:val="008503A9"/>
    <w:rsid w:val="00866781"/>
    <w:rsid w:val="00883008"/>
    <w:rsid w:val="00886D54"/>
    <w:rsid w:val="00893DDA"/>
    <w:rsid w:val="008A361D"/>
    <w:rsid w:val="008A5CFD"/>
    <w:rsid w:val="008C1AE3"/>
    <w:rsid w:val="008E4055"/>
    <w:rsid w:val="008F3181"/>
    <w:rsid w:val="008F35BC"/>
    <w:rsid w:val="00946922"/>
    <w:rsid w:val="009543C5"/>
    <w:rsid w:val="00974F78"/>
    <w:rsid w:val="00975B07"/>
    <w:rsid w:val="00997E12"/>
    <w:rsid w:val="009A25F4"/>
    <w:rsid w:val="009B18A8"/>
    <w:rsid w:val="009B5A28"/>
    <w:rsid w:val="009C1A41"/>
    <w:rsid w:val="009C3615"/>
    <w:rsid w:val="009E1F6F"/>
    <w:rsid w:val="009E70BD"/>
    <w:rsid w:val="009F757E"/>
    <w:rsid w:val="009F786D"/>
    <w:rsid w:val="00A077EF"/>
    <w:rsid w:val="00A1380F"/>
    <w:rsid w:val="00A20A31"/>
    <w:rsid w:val="00A259DB"/>
    <w:rsid w:val="00A56897"/>
    <w:rsid w:val="00A721D2"/>
    <w:rsid w:val="00A75A7F"/>
    <w:rsid w:val="00A90BE8"/>
    <w:rsid w:val="00AA3B8E"/>
    <w:rsid w:val="00AA5C04"/>
    <w:rsid w:val="00AD42C3"/>
    <w:rsid w:val="00AF62FD"/>
    <w:rsid w:val="00B01A3A"/>
    <w:rsid w:val="00B01AD6"/>
    <w:rsid w:val="00B66026"/>
    <w:rsid w:val="00B706B9"/>
    <w:rsid w:val="00B71FB2"/>
    <w:rsid w:val="00B833C2"/>
    <w:rsid w:val="00BA1B1E"/>
    <w:rsid w:val="00BA5DA1"/>
    <w:rsid w:val="00BB3123"/>
    <w:rsid w:val="00BC6719"/>
    <w:rsid w:val="00BE4F8D"/>
    <w:rsid w:val="00BF008B"/>
    <w:rsid w:val="00BF4544"/>
    <w:rsid w:val="00C12503"/>
    <w:rsid w:val="00C22A3B"/>
    <w:rsid w:val="00C4233F"/>
    <w:rsid w:val="00C52349"/>
    <w:rsid w:val="00C569B9"/>
    <w:rsid w:val="00C62188"/>
    <w:rsid w:val="00C63C0A"/>
    <w:rsid w:val="00C67DAB"/>
    <w:rsid w:val="00C80585"/>
    <w:rsid w:val="00C83758"/>
    <w:rsid w:val="00C86869"/>
    <w:rsid w:val="00CB4144"/>
    <w:rsid w:val="00CC0A7E"/>
    <w:rsid w:val="00CD1E85"/>
    <w:rsid w:val="00CE659C"/>
    <w:rsid w:val="00CE7D97"/>
    <w:rsid w:val="00CF3650"/>
    <w:rsid w:val="00CF38C8"/>
    <w:rsid w:val="00CF5283"/>
    <w:rsid w:val="00CF7E39"/>
    <w:rsid w:val="00D15277"/>
    <w:rsid w:val="00D22719"/>
    <w:rsid w:val="00D25954"/>
    <w:rsid w:val="00D40FAA"/>
    <w:rsid w:val="00D65B2D"/>
    <w:rsid w:val="00D6667C"/>
    <w:rsid w:val="00D70F53"/>
    <w:rsid w:val="00D71499"/>
    <w:rsid w:val="00D722C8"/>
    <w:rsid w:val="00D7463C"/>
    <w:rsid w:val="00D80926"/>
    <w:rsid w:val="00D82BDD"/>
    <w:rsid w:val="00DA6750"/>
    <w:rsid w:val="00DB3ACE"/>
    <w:rsid w:val="00DE458A"/>
    <w:rsid w:val="00E10634"/>
    <w:rsid w:val="00E1400C"/>
    <w:rsid w:val="00E22879"/>
    <w:rsid w:val="00E23558"/>
    <w:rsid w:val="00E4009C"/>
    <w:rsid w:val="00E4489E"/>
    <w:rsid w:val="00E50FF1"/>
    <w:rsid w:val="00E53CA8"/>
    <w:rsid w:val="00E6016F"/>
    <w:rsid w:val="00E65285"/>
    <w:rsid w:val="00E7353F"/>
    <w:rsid w:val="00E77158"/>
    <w:rsid w:val="00E86226"/>
    <w:rsid w:val="00EA01E6"/>
    <w:rsid w:val="00EA30BC"/>
    <w:rsid w:val="00EB455F"/>
    <w:rsid w:val="00EC3CB7"/>
    <w:rsid w:val="00EC3D77"/>
    <w:rsid w:val="00EC6BFF"/>
    <w:rsid w:val="00EC6D6B"/>
    <w:rsid w:val="00ED2168"/>
    <w:rsid w:val="00EE46DA"/>
    <w:rsid w:val="00F01F68"/>
    <w:rsid w:val="00F25F3D"/>
    <w:rsid w:val="00F33822"/>
    <w:rsid w:val="00F36F15"/>
    <w:rsid w:val="00F40C0D"/>
    <w:rsid w:val="00F44C29"/>
    <w:rsid w:val="00F5517D"/>
    <w:rsid w:val="00F620BE"/>
    <w:rsid w:val="00F73B03"/>
    <w:rsid w:val="00F75DE1"/>
    <w:rsid w:val="00F81A72"/>
    <w:rsid w:val="00FA5F50"/>
    <w:rsid w:val="00FD1D1C"/>
    <w:rsid w:val="00FD29AA"/>
    <w:rsid w:val="00FE2908"/>
    <w:rsid w:val="00FF0C22"/>
    <w:rsid w:val="00FF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9B8121"/>
  <w14:defaultImageDpi w14:val="32767"/>
  <w15:chartTrackingRefBased/>
  <w15:docId w15:val="{70192AF2-F71D-5D4F-B242-A00B69D8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5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75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C754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560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60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60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0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0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02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020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96407"/>
    <w:pPr>
      <w:autoSpaceDE w:val="0"/>
      <w:autoSpaceDN w:val="0"/>
      <w:adjustRightInd w:val="0"/>
    </w:pPr>
    <w:rPr>
      <w:rFonts w:ascii="Avenir Book" w:hAnsi="Avenir Book" w:cs="Avenir Book"/>
      <w:color w:val="000000"/>
    </w:rPr>
  </w:style>
  <w:style w:type="table" w:styleId="TableGrid">
    <w:name w:val="Table Grid"/>
    <w:basedOn w:val="TableNormal"/>
    <w:uiPriority w:val="39"/>
    <w:rsid w:val="003E7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6">
    <w:name w:val="A16"/>
    <w:uiPriority w:val="99"/>
    <w:rsid w:val="003E7141"/>
    <w:rPr>
      <w:rFonts w:ascii="Georgia" w:hAnsi="Georgia" w:cs="Georgia"/>
      <w:color w:val="211D1E"/>
      <w:sz w:val="19"/>
      <w:szCs w:val="19"/>
    </w:rPr>
  </w:style>
  <w:style w:type="paragraph" w:customStyle="1" w:styleId="Pa15">
    <w:name w:val="Pa15"/>
    <w:basedOn w:val="Default"/>
    <w:next w:val="Default"/>
    <w:uiPriority w:val="99"/>
    <w:rsid w:val="003E7141"/>
    <w:pPr>
      <w:spacing w:line="221" w:lineRule="atLeast"/>
    </w:pPr>
    <w:rPr>
      <w:rFonts w:ascii="Futura" w:hAnsi="Futura" w:cstheme="minorBidi"/>
      <w:color w:val="auto"/>
    </w:rPr>
  </w:style>
  <w:style w:type="paragraph" w:styleId="Footer">
    <w:name w:val="footer"/>
    <w:basedOn w:val="Normal"/>
    <w:link w:val="FooterChar"/>
    <w:uiPriority w:val="99"/>
    <w:unhideWhenUsed/>
    <w:rsid w:val="002E6D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D7C"/>
  </w:style>
  <w:style w:type="character" w:styleId="PageNumber">
    <w:name w:val="page number"/>
    <w:basedOn w:val="DefaultParagraphFont"/>
    <w:uiPriority w:val="99"/>
    <w:semiHidden/>
    <w:unhideWhenUsed/>
    <w:rsid w:val="002E6D7C"/>
  </w:style>
  <w:style w:type="paragraph" w:styleId="NormalWeb">
    <w:name w:val="Normal (Web)"/>
    <w:basedOn w:val="Normal"/>
    <w:uiPriority w:val="99"/>
    <w:unhideWhenUsed/>
    <w:rsid w:val="001B486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3F37FC"/>
  </w:style>
  <w:style w:type="character" w:styleId="FollowedHyperlink">
    <w:name w:val="FollowedHyperlink"/>
    <w:basedOn w:val="DefaultParagraphFont"/>
    <w:uiPriority w:val="99"/>
    <w:semiHidden/>
    <w:unhideWhenUsed/>
    <w:rsid w:val="00E7353F"/>
    <w:rPr>
      <w:color w:val="954F72" w:themeColor="followedHyperlink"/>
      <w:u w:val="single"/>
    </w:rPr>
  </w:style>
  <w:style w:type="character" w:customStyle="1" w:styleId="A4">
    <w:name w:val="A4"/>
    <w:uiPriority w:val="99"/>
    <w:rsid w:val="00203340"/>
    <w:rPr>
      <w:rFonts w:cs="Minion Pro"/>
      <w:color w:val="221E1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5E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2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7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1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7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9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2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ndscapeconservation.org/wp-content/uploads/2017/12/Catalyst-Fund_RFP_2020_FINAL.docx" TargetMode="External"/><Relationship Id="rId13" Type="http://schemas.openxmlformats.org/officeDocument/2006/relationships/hyperlink" Target="http://landscapeconservation.org/wp-content/uploads/2017/12/CatalystFund_IndigenousLed-Partnerships_PreProposal_2020word-form_FINAL.docx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grantinterface.com/Home/Logon?urlkey=NLCgrant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jonathan@landscapeconservation.or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andscapeconservation.org/wp-content/uploads/2017/12/Catalyst-Fund_2020Guidance-Document_FINAL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andscapeconservation.org/catalyst-fund/" TargetMode="External"/><Relationship Id="rId10" Type="http://schemas.openxmlformats.org/officeDocument/2006/relationships/hyperlink" Target="http://landscapeconservation.org/wp-content/uploads/2017/12/Catalyst-Fund_RFP_2020_FINAL.doc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andscapeconservation.org/wp-content/uploads/2017/12/Catalyst-Fund_2020Guidance-Document_FINAL.docx" TargetMode="External"/><Relationship Id="rId14" Type="http://schemas.openxmlformats.org/officeDocument/2006/relationships/hyperlink" Target="mailto:jonathan@landscapeconservation.org?subject=Catalyst%20Fund%20Pre-Propos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Peterson</dc:creator>
  <cp:keywords/>
  <dc:description/>
  <cp:lastModifiedBy>Jonathan Peterson</cp:lastModifiedBy>
  <cp:revision>3</cp:revision>
  <cp:lastPrinted>2020-01-28T15:54:00Z</cp:lastPrinted>
  <dcterms:created xsi:type="dcterms:W3CDTF">2020-02-03T18:38:00Z</dcterms:created>
  <dcterms:modified xsi:type="dcterms:W3CDTF">2020-02-03T18:54:00Z</dcterms:modified>
</cp:coreProperties>
</file>